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52" w:rsidRPr="00826DE6" w:rsidRDefault="00152652" w:rsidP="00255EEB">
      <w:pPr>
        <w:jc w:val="both"/>
        <w:rPr>
          <w:rFonts w:ascii="Arial" w:hAnsi="Arial" w:cs="Arial"/>
          <w:b/>
          <w:sz w:val="28"/>
          <w:szCs w:val="28"/>
        </w:rPr>
      </w:pPr>
      <w:bookmarkStart w:id="0" w:name="_GoBack"/>
      <w:bookmarkEnd w:id="0"/>
      <w:r w:rsidRPr="00826DE6">
        <w:rPr>
          <w:rFonts w:ascii="Arial" w:hAnsi="Arial" w:cs="Arial"/>
          <w:b/>
          <w:sz w:val="28"/>
          <w:szCs w:val="28"/>
        </w:rPr>
        <w:t xml:space="preserve">CONVOCATORIA PARA INTEGRAR EL CONSEJO CONSULTIVO DE GOBIERNO ABIERTO DEL </w:t>
      </w:r>
      <w:r w:rsidR="00275CE8" w:rsidRPr="00826DE6">
        <w:rPr>
          <w:rFonts w:ascii="Arial" w:hAnsi="Arial" w:cs="Arial"/>
          <w:b/>
          <w:sz w:val="28"/>
          <w:szCs w:val="28"/>
        </w:rPr>
        <w:t>H. AYUNTAMIENTO DE TUXPAN</w:t>
      </w:r>
    </w:p>
    <w:p w:rsidR="00152652" w:rsidRPr="00826DE6" w:rsidRDefault="00152652" w:rsidP="00152652">
      <w:pPr>
        <w:jc w:val="both"/>
        <w:rPr>
          <w:rFonts w:ascii="Arial" w:hAnsi="Arial" w:cs="Arial"/>
          <w:sz w:val="28"/>
          <w:szCs w:val="28"/>
        </w:rPr>
      </w:pPr>
      <w:r w:rsidRPr="00826DE6">
        <w:rPr>
          <w:rFonts w:ascii="Arial" w:hAnsi="Arial" w:cs="Arial"/>
          <w:sz w:val="28"/>
          <w:szCs w:val="28"/>
        </w:rPr>
        <w:t xml:space="preserve">El jueves veintinueve de septiembre del año dos mil dieciséis, se  promulgó </w:t>
      </w:r>
      <w:r w:rsidR="00AE5A41" w:rsidRPr="00826DE6">
        <w:rPr>
          <w:rFonts w:ascii="Arial" w:hAnsi="Arial" w:cs="Arial"/>
          <w:sz w:val="28"/>
          <w:szCs w:val="28"/>
        </w:rPr>
        <w:t>en la Gaceta Oficial del Estado</w:t>
      </w:r>
      <w:r w:rsidR="001450AB" w:rsidRPr="00826DE6">
        <w:rPr>
          <w:rFonts w:ascii="Arial" w:hAnsi="Arial" w:cs="Arial"/>
          <w:sz w:val="28"/>
          <w:szCs w:val="28"/>
        </w:rPr>
        <w:t xml:space="preserve"> </w:t>
      </w:r>
      <w:r w:rsidRPr="00826DE6">
        <w:rPr>
          <w:rFonts w:ascii="Arial" w:hAnsi="Arial" w:cs="Arial"/>
          <w:sz w:val="28"/>
          <w:szCs w:val="28"/>
        </w:rPr>
        <w:t xml:space="preserve">la Ley Número 875 de Transparencia y Acceso a la Información Pública para el Estado de Veracruz de Ignacio de la Llave, la cual contempla como sujeto obligado al </w:t>
      </w:r>
      <w:r w:rsidR="00275CE8" w:rsidRPr="00826DE6">
        <w:rPr>
          <w:rFonts w:ascii="Arial" w:hAnsi="Arial" w:cs="Arial"/>
          <w:sz w:val="28"/>
          <w:szCs w:val="28"/>
        </w:rPr>
        <w:t>H. Ayuntamiento de Tuxpan</w:t>
      </w:r>
      <w:r w:rsidR="00C11BB1" w:rsidRPr="00826DE6">
        <w:rPr>
          <w:rFonts w:ascii="Arial" w:hAnsi="Arial" w:cs="Arial"/>
          <w:sz w:val="28"/>
          <w:szCs w:val="28"/>
        </w:rPr>
        <w:t>.</w:t>
      </w:r>
      <w:r w:rsidRPr="00826DE6">
        <w:rPr>
          <w:rFonts w:ascii="Arial" w:hAnsi="Arial" w:cs="Arial"/>
          <w:sz w:val="28"/>
          <w:szCs w:val="28"/>
        </w:rPr>
        <w:t>---------</w:t>
      </w:r>
      <w:r w:rsidR="00AE5A41" w:rsidRPr="00826DE6">
        <w:rPr>
          <w:rFonts w:ascii="Arial" w:hAnsi="Arial" w:cs="Arial"/>
          <w:sz w:val="28"/>
          <w:szCs w:val="28"/>
        </w:rPr>
        <w:t>--</w:t>
      </w:r>
      <w:r w:rsidR="00E046BE" w:rsidRPr="00826DE6">
        <w:rPr>
          <w:rFonts w:ascii="Arial" w:hAnsi="Arial" w:cs="Arial"/>
          <w:sz w:val="28"/>
          <w:szCs w:val="28"/>
        </w:rPr>
        <w:t>--</w:t>
      </w:r>
      <w:r w:rsidR="00826DE6">
        <w:rPr>
          <w:rFonts w:ascii="Arial" w:hAnsi="Arial" w:cs="Arial"/>
          <w:sz w:val="28"/>
          <w:szCs w:val="28"/>
        </w:rPr>
        <w:t>-----------------</w:t>
      </w:r>
      <w:r w:rsidR="00E046BE" w:rsidRPr="00826DE6">
        <w:rPr>
          <w:rFonts w:ascii="Arial" w:hAnsi="Arial" w:cs="Arial"/>
          <w:sz w:val="28"/>
          <w:szCs w:val="28"/>
        </w:rPr>
        <w:t>-----------</w:t>
      </w:r>
    </w:p>
    <w:p w:rsidR="00AE5A41" w:rsidRPr="00826DE6" w:rsidRDefault="00152652" w:rsidP="00152652">
      <w:pPr>
        <w:jc w:val="both"/>
        <w:rPr>
          <w:rFonts w:ascii="Arial" w:hAnsi="Arial" w:cs="Arial"/>
          <w:sz w:val="28"/>
          <w:szCs w:val="28"/>
        </w:rPr>
      </w:pPr>
      <w:r w:rsidRPr="00826DE6">
        <w:rPr>
          <w:rFonts w:ascii="Arial" w:hAnsi="Arial" w:cs="Arial"/>
          <w:sz w:val="28"/>
          <w:szCs w:val="28"/>
        </w:rPr>
        <w:t xml:space="preserve">De conformidad con el artículo 52 de la Ley 875 de Transparencia y Acceso a la Información Pública para el Estado de Veracruz de Ignacio de la Llave, </w:t>
      </w:r>
      <w:r w:rsidR="00AE5A41" w:rsidRPr="00826DE6">
        <w:rPr>
          <w:rFonts w:ascii="Arial" w:hAnsi="Arial" w:cs="Arial"/>
          <w:sz w:val="28"/>
          <w:szCs w:val="28"/>
        </w:rPr>
        <w:t xml:space="preserve">este sujeto obligado debe integrar un Consejo Consultivo de Gobierno Abierto: “que proponga mejores prácticas de participación ciudadana y colaboración en la implementación y evaluación de la política digital del </w:t>
      </w:r>
      <w:r w:rsidR="0052576C" w:rsidRPr="00826DE6">
        <w:rPr>
          <w:rFonts w:ascii="Arial" w:hAnsi="Arial" w:cs="Arial"/>
          <w:sz w:val="28"/>
          <w:szCs w:val="28"/>
        </w:rPr>
        <w:t>Municipio</w:t>
      </w:r>
      <w:r w:rsidR="00AE5A41" w:rsidRPr="00826DE6">
        <w:rPr>
          <w:rFonts w:ascii="Arial" w:hAnsi="Arial" w:cs="Arial"/>
          <w:sz w:val="28"/>
          <w:szCs w:val="28"/>
        </w:rPr>
        <w:t xml:space="preserve"> en materia de datos abiertos y la realización de indicadores específicos sobre temas relevantes</w:t>
      </w:r>
      <w:r w:rsidR="00616B0A" w:rsidRPr="00826DE6">
        <w:rPr>
          <w:rFonts w:ascii="Arial" w:hAnsi="Arial" w:cs="Arial"/>
          <w:sz w:val="28"/>
          <w:szCs w:val="28"/>
        </w:rPr>
        <w:t>”</w:t>
      </w:r>
      <w:r w:rsidR="00AE5A41" w:rsidRPr="00826DE6">
        <w:rPr>
          <w:rFonts w:ascii="Arial" w:hAnsi="Arial" w:cs="Arial"/>
          <w:sz w:val="28"/>
          <w:szCs w:val="28"/>
        </w:rPr>
        <w:t>.</w:t>
      </w:r>
      <w:r w:rsidR="00616B0A" w:rsidRPr="00826DE6">
        <w:rPr>
          <w:rFonts w:ascii="Arial" w:hAnsi="Arial" w:cs="Arial"/>
          <w:sz w:val="28"/>
          <w:szCs w:val="28"/>
        </w:rPr>
        <w:t>---------</w:t>
      </w:r>
      <w:r w:rsidR="00E046BE" w:rsidRPr="00826DE6">
        <w:rPr>
          <w:rFonts w:ascii="Arial" w:hAnsi="Arial" w:cs="Arial"/>
          <w:sz w:val="28"/>
          <w:szCs w:val="28"/>
        </w:rPr>
        <w:t>-</w:t>
      </w:r>
    </w:p>
    <w:p w:rsidR="007F655B" w:rsidRPr="00826DE6" w:rsidRDefault="005306DE" w:rsidP="007F655B">
      <w:pPr>
        <w:jc w:val="both"/>
        <w:rPr>
          <w:rFonts w:ascii="Arial" w:hAnsi="Arial" w:cs="Arial"/>
          <w:sz w:val="28"/>
          <w:szCs w:val="28"/>
        </w:rPr>
      </w:pPr>
      <w:r w:rsidRPr="00826DE6">
        <w:rPr>
          <w:rFonts w:ascii="Arial" w:hAnsi="Arial" w:cs="Arial"/>
          <w:sz w:val="28"/>
          <w:szCs w:val="28"/>
        </w:rPr>
        <w:t xml:space="preserve">Por lo que este sujeto obligado, en cumplimiento de la Ley, lanza la convocatoria para efectos de </w:t>
      </w:r>
      <w:r w:rsidR="007F655B" w:rsidRPr="00826DE6">
        <w:rPr>
          <w:rFonts w:ascii="Arial" w:hAnsi="Arial" w:cs="Arial"/>
          <w:sz w:val="28"/>
          <w:szCs w:val="28"/>
        </w:rPr>
        <w:t xml:space="preserve">integrar </w:t>
      </w:r>
      <w:r w:rsidRPr="00826DE6">
        <w:rPr>
          <w:rFonts w:ascii="Arial" w:hAnsi="Arial" w:cs="Arial"/>
          <w:sz w:val="28"/>
          <w:szCs w:val="28"/>
        </w:rPr>
        <w:t xml:space="preserve">el </w:t>
      </w:r>
      <w:r w:rsidR="007F655B" w:rsidRPr="00826DE6">
        <w:rPr>
          <w:rFonts w:ascii="Arial" w:hAnsi="Arial" w:cs="Arial"/>
          <w:sz w:val="28"/>
          <w:szCs w:val="28"/>
        </w:rPr>
        <w:t>Consejo Consultivo de Gobierno Abierto</w:t>
      </w:r>
      <w:r w:rsidRPr="00826DE6">
        <w:rPr>
          <w:rFonts w:ascii="Arial" w:hAnsi="Arial" w:cs="Arial"/>
          <w:sz w:val="28"/>
          <w:szCs w:val="28"/>
        </w:rPr>
        <w:t xml:space="preserve"> de </w:t>
      </w:r>
      <w:r w:rsidR="00A57C56" w:rsidRPr="00826DE6">
        <w:rPr>
          <w:rFonts w:ascii="Arial" w:hAnsi="Arial" w:cs="Arial"/>
          <w:sz w:val="28"/>
          <w:szCs w:val="28"/>
        </w:rPr>
        <w:t>H. Ayuntamiento de Tuxpan</w:t>
      </w:r>
      <w:r w:rsidR="00275CE8" w:rsidRPr="00826DE6">
        <w:rPr>
          <w:rFonts w:ascii="Arial" w:hAnsi="Arial" w:cs="Arial"/>
          <w:sz w:val="28"/>
          <w:szCs w:val="28"/>
        </w:rPr>
        <w:t>.</w:t>
      </w:r>
      <w:r w:rsidRPr="00826DE6">
        <w:rPr>
          <w:rFonts w:ascii="Arial" w:hAnsi="Arial" w:cs="Arial"/>
          <w:sz w:val="28"/>
          <w:szCs w:val="28"/>
        </w:rPr>
        <w:t>----------------------</w:t>
      </w:r>
      <w:r w:rsidR="00B6779D" w:rsidRPr="00826DE6">
        <w:rPr>
          <w:rFonts w:ascii="Arial" w:hAnsi="Arial" w:cs="Arial"/>
          <w:sz w:val="28"/>
          <w:szCs w:val="28"/>
        </w:rPr>
        <w:t>-------</w:t>
      </w:r>
    </w:p>
    <w:p w:rsidR="005306DE" w:rsidRPr="00826DE6" w:rsidRDefault="005306DE" w:rsidP="007F655B">
      <w:pPr>
        <w:jc w:val="both"/>
        <w:rPr>
          <w:rFonts w:ascii="Arial" w:hAnsi="Arial" w:cs="Arial"/>
          <w:sz w:val="28"/>
          <w:szCs w:val="28"/>
        </w:rPr>
      </w:pPr>
      <w:r w:rsidRPr="00826DE6">
        <w:rPr>
          <w:rFonts w:ascii="Arial" w:hAnsi="Arial" w:cs="Arial"/>
          <w:sz w:val="28"/>
          <w:szCs w:val="28"/>
        </w:rPr>
        <w:t xml:space="preserve">Las facultades que tiene este cuerpo colegiado son: ------------------------ </w:t>
      </w:r>
    </w:p>
    <w:p w:rsidR="007F655B" w:rsidRPr="00826DE6" w:rsidRDefault="007F655B" w:rsidP="005306DE">
      <w:pPr>
        <w:jc w:val="both"/>
        <w:rPr>
          <w:rFonts w:ascii="Arial" w:hAnsi="Arial" w:cs="Arial"/>
          <w:sz w:val="28"/>
          <w:szCs w:val="28"/>
        </w:rPr>
      </w:pPr>
      <w:r w:rsidRPr="00826DE6">
        <w:rPr>
          <w:rFonts w:ascii="Arial" w:hAnsi="Arial" w:cs="Arial"/>
          <w:sz w:val="28"/>
          <w:szCs w:val="28"/>
        </w:rPr>
        <w:t>I. Integrar áreas especializadas de trabajo y análisis para la implementación</w:t>
      </w:r>
      <w:r w:rsidR="005306DE" w:rsidRPr="00826DE6">
        <w:rPr>
          <w:rFonts w:ascii="Arial" w:hAnsi="Arial" w:cs="Arial"/>
          <w:sz w:val="28"/>
          <w:szCs w:val="28"/>
        </w:rPr>
        <w:t xml:space="preserve"> </w:t>
      </w:r>
      <w:r w:rsidRPr="00826DE6">
        <w:rPr>
          <w:rFonts w:ascii="Arial" w:hAnsi="Arial" w:cs="Arial"/>
          <w:sz w:val="28"/>
          <w:szCs w:val="28"/>
        </w:rPr>
        <w:t>y evaluación de la política digital, en función de los asuntos de particular</w:t>
      </w:r>
      <w:r w:rsidR="005306DE" w:rsidRPr="00826DE6">
        <w:rPr>
          <w:rFonts w:ascii="Arial" w:hAnsi="Arial" w:cs="Arial"/>
          <w:sz w:val="28"/>
          <w:szCs w:val="28"/>
        </w:rPr>
        <w:t xml:space="preserve"> </w:t>
      </w:r>
      <w:r w:rsidRPr="00826DE6">
        <w:rPr>
          <w:rFonts w:ascii="Arial" w:hAnsi="Arial" w:cs="Arial"/>
          <w:sz w:val="28"/>
          <w:szCs w:val="28"/>
        </w:rPr>
        <w:t>relevancia para el Consejo Consultivo de Gobierno Abierto</w:t>
      </w:r>
      <w:r w:rsidR="009C59C0" w:rsidRPr="00826DE6">
        <w:rPr>
          <w:rFonts w:ascii="Arial" w:hAnsi="Arial" w:cs="Arial"/>
          <w:sz w:val="28"/>
          <w:szCs w:val="28"/>
        </w:rPr>
        <w:t>; ------</w:t>
      </w:r>
      <w:r w:rsidR="00826DE6">
        <w:rPr>
          <w:rFonts w:ascii="Arial" w:hAnsi="Arial" w:cs="Arial"/>
          <w:sz w:val="28"/>
          <w:szCs w:val="28"/>
        </w:rPr>
        <w:t>-------------------------</w:t>
      </w:r>
      <w:r w:rsidR="009C59C0"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t>III. Emitir opiniones no vinculatorias en los a</w:t>
      </w:r>
      <w:r w:rsidR="005306DE" w:rsidRPr="00826DE6">
        <w:rPr>
          <w:rFonts w:ascii="Arial" w:hAnsi="Arial" w:cs="Arial"/>
          <w:sz w:val="28"/>
          <w:szCs w:val="28"/>
        </w:rPr>
        <w:t xml:space="preserve">suntos, que le sean presentados </w:t>
      </w:r>
      <w:r w:rsidRPr="00826DE6">
        <w:rPr>
          <w:rFonts w:ascii="Arial" w:hAnsi="Arial" w:cs="Arial"/>
          <w:sz w:val="28"/>
          <w:szCs w:val="28"/>
        </w:rPr>
        <w:t xml:space="preserve">a su consideración por el </w:t>
      </w:r>
      <w:r w:rsidR="00C32B11" w:rsidRPr="00826DE6">
        <w:rPr>
          <w:rFonts w:ascii="Arial" w:hAnsi="Arial" w:cs="Arial"/>
          <w:sz w:val="28"/>
          <w:szCs w:val="28"/>
        </w:rPr>
        <w:t xml:space="preserve">Sujeto </w:t>
      </w:r>
      <w:r w:rsidRPr="00826DE6">
        <w:rPr>
          <w:rFonts w:ascii="Arial" w:hAnsi="Arial" w:cs="Arial"/>
          <w:sz w:val="28"/>
          <w:szCs w:val="28"/>
        </w:rPr>
        <w:t>Obligado</w:t>
      </w:r>
      <w:r w:rsidR="009C59C0" w:rsidRPr="00826DE6">
        <w:rPr>
          <w:rFonts w:ascii="Arial" w:hAnsi="Arial" w:cs="Arial"/>
          <w:sz w:val="28"/>
          <w:szCs w:val="28"/>
        </w:rPr>
        <w:t>; --------------------</w:t>
      </w:r>
    </w:p>
    <w:p w:rsidR="007F655B" w:rsidRPr="00826DE6" w:rsidRDefault="007F655B" w:rsidP="005306DE">
      <w:pPr>
        <w:jc w:val="both"/>
        <w:rPr>
          <w:rFonts w:ascii="Arial" w:hAnsi="Arial" w:cs="Arial"/>
          <w:sz w:val="28"/>
          <w:szCs w:val="28"/>
        </w:rPr>
      </w:pPr>
      <w:r w:rsidRPr="00826DE6">
        <w:rPr>
          <w:rFonts w:ascii="Arial" w:hAnsi="Arial" w:cs="Arial"/>
          <w:sz w:val="28"/>
          <w:szCs w:val="28"/>
        </w:rPr>
        <w:t xml:space="preserve">IV. Dar difusión a las actividades en la sociedad </w:t>
      </w:r>
      <w:r w:rsidR="005306DE" w:rsidRPr="00826DE6">
        <w:rPr>
          <w:rFonts w:ascii="Arial" w:hAnsi="Arial" w:cs="Arial"/>
          <w:sz w:val="28"/>
          <w:szCs w:val="28"/>
        </w:rPr>
        <w:t xml:space="preserve">de lo señalado en el artículo </w:t>
      </w:r>
      <w:r w:rsidR="00CC1DC5" w:rsidRPr="00826DE6">
        <w:rPr>
          <w:rFonts w:ascii="Arial" w:hAnsi="Arial" w:cs="Arial"/>
          <w:sz w:val="28"/>
          <w:szCs w:val="28"/>
        </w:rPr>
        <w:t xml:space="preserve">49 </w:t>
      </w:r>
      <w:r w:rsidR="005306DE" w:rsidRPr="00826DE6">
        <w:rPr>
          <w:rFonts w:ascii="Arial" w:hAnsi="Arial" w:cs="Arial"/>
          <w:sz w:val="28"/>
          <w:szCs w:val="28"/>
        </w:rPr>
        <w:t xml:space="preserve"> de la referida ley que a la letra dice</w:t>
      </w:r>
      <w:r w:rsidR="009C59C0" w:rsidRPr="00826DE6">
        <w:rPr>
          <w:rFonts w:ascii="Arial" w:hAnsi="Arial" w:cs="Arial"/>
          <w:sz w:val="28"/>
          <w:szCs w:val="28"/>
        </w:rPr>
        <w:t>: ------------------------------</w:t>
      </w:r>
    </w:p>
    <w:p w:rsidR="00CC1DC5" w:rsidRPr="00826DE6" w:rsidRDefault="00CC1DC5" w:rsidP="00CC1DC5">
      <w:pPr>
        <w:jc w:val="both"/>
        <w:rPr>
          <w:rFonts w:ascii="Arial" w:hAnsi="Arial" w:cs="Arial"/>
          <w:sz w:val="28"/>
          <w:szCs w:val="28"/>
        </w:rPr>
      </w:pPr>
      <w:r w:rsidRPr="00826DE6">
        <w:rPr>
          <w:rFonts w:ascii="Arial" w:hAnsi="Arial" w:cs="Arial"/>
          <w:sz w:val="28"/>
          <w:szCs w:val="28"/>
        </w:rPr>
        <w:t>En materia de gobierno abierto, los sujetos obligados deberán</w:t>
      </w:r>
      <w:r w:rsidR="009C59C0" w:rsidRPr="00826DE6">
        <w:rPr>
          <w:rFonts w:ascii="Arial" w:hAnsi="Arial" w:cs="Arial"/>
          <w:sz w:val="28"/>
          <w:szCs w:val="28"/>
        </w:rPr>
        <w:t xml:space="preserve">: ---------- </w:t>
      </w:r>
    </w:p>
    <w:p w:rsidR="00CC1DC5" w:rsidRPr="00826DE6" w:rsidRDefault="00CC1DC5" w:rsidP="00CC1DC5">
      <w:pPr>
        <w:jc w:val="both"/>
        <w:rPr>
          <w:rFonts w:ascii="Arial" w:hAnsi="Arial" w:cs="Arial"/>
          <w:sz w:val="28"/>
          <w:szCs w:val="28"/>
        </w:rPr>
      </w:pPr>
      <w:r w:rsidRPr="00826DE6">
        <w:rPr>
          <w:rFonts w:ascii="Arial" w:hAnsi="Arial" w:cs="Arial"/>
          <w:sz w:val="28"/>
          <w:szCs w:val="28"/>
        </w:rPr>
        <w:lastRenderedPageBreak/>
        <w:t xml:space="preserve"> I. Asegurar que los ciudadanos conozcan y opinen sobre las decisiones de política pública que los impactarán</w:t>
      </w:r>
      <w:r w:rsidR="009C59C0" w:rsidRPr="00826DE6">
        <w:rPr>
          <w:rFonts w:ascii="Arial" w:hAnsi="Arial" w:cs="Arial"/>
          <w:sz w:val="28"/>
          <w:szCs w:val="28"/>
        </w:rPr>
        <w:t>; ---------------------------</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II. Disponer de la evidencia necesaria para informar a los ciudadanos de sus actos y actividades, permitiéndoles, entre otras acciones, el acceso a la información pública y la fiscalización del uso y aprovechamiento de los recursos públicos</w:t>
      </w:r>
      <w:r w:rsidR="009C59C0" w:rsidRPr="00826DE6">
        <w:rPr>
          <w:rFonts w:ascii="Arial" w:hAnsi="Arial" w:cs="Arial"/>
          <w:sz w:val="28"/>
          <w:szCs w:val="28"/>
        </w:rPr>
        <w:t>; -------------------------------------</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III. Tomar medidas y dictar disposiciones contra la corrupción, en el ámbito de su competencia</w:t>
      </w:r>
      <w:r w:rsidR="009C59C0" w:rsidRPr="00826DE6">
        <w:rPr>
          <w:rFonts w:ascii="Arial" w:hAnsi="Arial" w:cs="Arial"/>
          <w:sz w:val="28"/>
          <w:szCs w:val="28"/>
        </w:rPr>
        <w:t>; ----------------------------------------------------------</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IV. Profesionalizar a los servidores públicos en materia de transparencia y rendición de cuentas</w:t>
      </w:r>
      <w:r w:rsidR="009C59C0" w:rsidRPr="00826DE6">
        <w:rPr>
          <w:rFonts w:ascii="Arial" w:hAnsi="Arial" w:cs="Arial"/>
          <w:sz w:val="28"/>
          <w:szCs w:val="28"/>
        </w:rPr>
        <w:t>; --------------------------------------------</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V. Generar campañas de difusión de valores entre los servidores públicos y en la población; </w:t>
      </w:r>
      <w:r w:rsidR="009C59C0" w:rsidRPr="00826DE6">
        <w:rPr>
          <w:rFonts w:ascii="Arial" w:hAnsi="Arial" w:cs="Arial"/>
          <w:sz w:val="28"/>
          <w:szCs w:val="28"/>
        </w:rPr>
        <w:t>----------------------------------------------------------</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VI. Promover la cultura de la transparencia, del derecho de acceso a la información pública y la protección de datos personales, entre los servidores públicos del sujeto obligado y la población; y</w:t>
      </w:r>
      <w:r w:rsidR="009C59C0" w:rsidRPr="00826DE6">
        <w:rPr>
          <w:rFonts w:ascii="Arial" w:hAnsi="Arial" w:cs="Arial"/>
          <w:sz w:val="28"/>
          <w:szCs w:val="28"/>
        </w:rPr>
        <w:t>--------------------</w:t>
      </w:r>
      <w:r w:rsidRPr="00826DE6">
        <w:rPr>
          <w:rFonts w:ascii="Arial" w:hAnsi="Arial" w:cs="Arial"/>
          <w:sz w:val="28"/>
          <w:szCs w:val="28"/>
        </w:rPr>
        <w:t xml:space="preserve"> </w:t>
      </w:r>
    </w:p>
    <w:p w:rsidR="00CC1DC5" w:rsidRPr="00826DE6" w:rsidRDefault="00CC1DC5" w:rsidP="00CC1DC5">
      <w:pPr>
        <w:jc w:val="both"/>
        <w:rPr>
          <w:rFonts w:ascii="Arial" w:hAnsi="Arial" w:cs="Arial"/>
          <w:sz w:val="28"/>
          <w:szCs w:val="28"/>
        </w:rPr>
      </w:pPr>
      <w:r w:rsidRPr="00826DE6">
        <w:rPr>
          <w:rFonts w:ascii="Arial" w:hAnsi="Arial" w:cs="Arial"/>
          <w:sz w:val="28"/>
          <w:szCs w:val="28"/>
        </w:rPr>
        <w:t xml:space="preserve"> VII. Desarrollar más y mejores tecnologías de información para impulsar la política de datos abiertos. La información pública deberá estar disponible en formatos útiles y reutilizables, para fomentar la participación ciudadana y la transparencia y </w:t>
      </w:r>
      <w:r w:rsidR="001450AB" w:rsidRPr="00826DE6">
        <w:rPr>
          <w:rFonts w:ascii="Arial" w:hAnsi="Arial" w:cs="Arial"/>
          <w:sz w:val="28"/>
          <w:szCs w:val="28"/>
        </w:rPr>
        <w:t>mejorar la rendición de cuentas</w:t>
      </w:r>
      <w:r w:rsidRPr="00826DE6">
        <w:rPr>
          <w:rFonts w:ascii="Arial" w:hAnsi="Arial" w:cs="Arial"/>
          <w:sz w:val="28"/>
          <w:szCs w:val="28"/>
        </w:rPr>
        <w:t>.</w:t>
      </w:r>
      <w:r w:rsidR="009C59C0" w:rsidRPr="00826DE6">
        <w:rPr>
          <w:rFonts w:ascii="Arial" w:hAnsi="Arial" w:cs="Arial"/>
          <w:sz w:val="28"/>
          <w:szCs w:val="28"/>
        </w:rPr>
        <w:t>--------</w:t>
      </w:r>
      <w:r w:rsidR="00826DE6">
        <w:rPr>
          <w:rFonts w:ascii="Arial" w:hAnsi="Arial" w:cs="Arial"/>
          <w:sz w:val="28"/>
          <w:szCs w:val="28"/>
        </w:rPr>
        <w:t>-----------------</w:t>
      </w:r>
      <w:r w:rsidR="009C59C0" w:rsidRPr="00826DE6">
        <w:rPr>
          <w:rFonts w:ascii="Arial" w:hAnsi="Arial" w:cs="Arial"/>
          <w:sz w:val="28"/>
          <w:szCs w:val="28"/>
        </w:rPr>
        <w:t>----------------------------------------------------------</w:t>
      </w:r>
      <w:r w:rsidRPr="00826DE6">
        <w:rPr>
          <w:rFonts w:ascii="Arial" w:hAnsi="Arial" w:cs="Arial"/>
          <w:sz w:val="28"/>
          <w:szCs w:val="28"/>
        </w:rPr>
        <w:t xml:space="preserve"> </w:t>
      </w:r>
    </w:p>
    <w:p w:rsidR="005306DE" w:rsidRPr="00826DE6" w:rsidRDefault="005F33A3" w:rsidP="00C83866">
      <w:pPr>
        <w:jc w:val="center"/>
        <w:rPr>
          <w:rFonts w:ascii="Arial" w:hAnsi="Arial" w:cs="Arial"/>
          <w:b/>
          <w:sz w:val="28"/>
          <w:szCs w:val="28"/>
        </w:rPr>
      </w:pPr>
      <w:r w:rsidRPr="00826DE6">
        <w:rPr>
          <w:rFonts w:ascii="Arial" w:hAnsi="Arial" w:cs="Arial"/>
          <w:b/>
          <w:sz w:val="28"/>
          <w:szCs w:val="28"/>
        </w:rPr>
        <w:t>INTEGRACIÓN</w:t>
      </w:r>
    </w:p>
    <w:p w:rsidR="007F655B" w:rsidRPr="00826DE6" w:rsidRDefault="007F655B" w:rsidP="007F655B">
      <w:pPr>
        <w:jc w:val="both"/>
        <w:rPr>
          <w:rFonts w:ascii="Arial" w:hAnsi="Arial" w:cs="Arial"/>
          <w:sz w:val="28"/>
          <w:szCs w:val="28"/>
        </w:rPr>
      </w:pPr>
      <w:r w:rsidRPr="00826DE6">
        <w:rPr>
          <w:rFonts w:ascii="Arial" w:hAnsi="Arial" w:cs="Arial"/>
          <w:sz w:val="28"/>
          <w:szCs w:val="28"/>
        </w:rPr>
        <w:t xml:space="preserve">El Consejo Consultivo de Gobierno Abierto </w:t>
      </w:r>
      <w:r w:rsidR="00CC1DC5" w:rsidRPr="00826DE6">
        <w:rPr>
          <w:rFonts w:ascii="Arial" w:hAnsi="Arial" w:cs="Arial"/>
          <w:sz w:val="28"/>
          <w:szCs w:val="28"/>
        </w:rPr>
        <w:t xml:space="preserve">del </w:t>
      </w:r>
      <w:r w:rsidR="00275CE8" w:rsidRPr="00826DE6">
        <w:rPr>
          <w:rFonts w:ascii="Arial" w:hAnsi="Arial" w:cs="Arial"/>
          <w:sz w:val="28"/>
          <w:szCs w:val="28"/>
        </w:rPr>
        <w:t>H. A</w:t>
      </w:r>
      <w:r w:rsidR="00A57C56" w:rsidRPr="00826DE6">
        <w:rPr>
          <w:rFonts w:ascii="Arial" w:hAnsi="Arial" w:cs="Arial"/>
          <w:sz w:val="28"/>
          <w:szCs w:val="28"/>
        </w:rPr>
        <w:t>yuntamiento de Tuxpan</w:t>
      </w:r>
      <w:r w:rsidR="00275CE8" w:rsidRPr="00826DE6">
        <w:rPr>
          <w:rFonts w:ascii="Arial" w:hAnsi="Arial" w:cs="Arial"/>
          <w:sz w:val="28"/>
          <w:szCs w:val="28"/>
        </w:rPr>
        <w:t xml:space="preserve"> </w:t>
      </w:r>
      <w:r w:rsidR="00CC1DC5" w:rsidRPr="00826DE6">
        <w:rPr>
          <w:rFonts w:ascii="Arial" w:hAnsi="Arial" w:cs="Arial"/>
          <w:sz w:val="28"/>
          <w:szCs w:val="28"/>
        </w:rPr>
        <w:t xml:space="preserve"> </w:t>
      </w:r>
      <w:r w:rsidRPr="00826DE6">
        <w:rPr>
          <w:rFonts w:ascii="Arial" w:hAnsi="Arial" w:cs="Arial"/>
          <w:sz w:val="28"/>
          <w:szCs w:val="28"/>
        </w:rPr>
        <w:t>estará integrado por el</w:t>
      </w:r>
      <w:r w:rsidR="00CC1DC5" w:rsidRPr="00826DE6">
        <w:rPr>
          <w:rFonts w:ascii="Arial" w:hAnsi="Arial" w:cs="Arial"/>
          <w:sz w:val="28"/>
          <w:szCs w:val="28"/>
        </w:rPr>
        <w:t xml:space="preserve"> </w:t>
      </w:r>
      <w:r w:rsidRPr="00826DE6">
        <w:rPr>
          <w:rFonts w:ascii="Arial" w:hAnsi="Arial" w:cs="Arial"/>
          <w:sz w:val="28"/>
          <w:szCs w:val="28"/>
        </w:rPr>
        <w:t xml:space="preserve">Titular del Sujeto Obligado, por el titular de la Unidad de Transparencia, </w:t>
      </w:r>
      <w:r w:rsidR="00CC1DC5" w:rsidRPr="00826DE6">
        <w:rPr>
          <w:rFonts w:ascii="Arial" w:hAnsi="Arial" w:cs="Arial"/>
          <w:sz w:val="28"/>
          <w:szCs w:val="28"/>
        </w:rPr>
        <w:t xml:space="preserve">por </w:t>
      </w:r>
      <w:r w:rsidR="001450AB" w:rsidRPr="00826DE6">
        <w:rPr>
          <w:rFonts w:ascii="Arial" w:hAnsi="Arial" w:cs="Arial"/>
          <w:sz w:val="28"/>
          <w:szCs w:val="28"/>
        </w:rPr>
        <w:t xml:space="preserve">la </w:t>
      </w:r>
      <w:r w:rsidR="00CC1DC5" w:rsidRPr="00826DE6">
        <w:rPr>
          <w:rFonts w:ascii="Arial" w:hAnsi="Arial" w:cs="Arial"/>
          <w:sz w:val="28"/>
          <w:szCs w:val="28"/>
        </w:rPr>
        <w:t xml:space="preserve"> </w:t>
      </w:r>
      <w:r w:rsidR="001450AB" w:rsidRPr="00826DE6">
        <w:rPr>
          <w:rFonts w:ascii="Arial" w:hAnsi="Arial" w:cs="Arial"/>
          <w:sz w:val="28"/>
          <w:szCs w:val="28"/>
        </w:rPr>
        <w:t xml:space="preserve">Titular de la </w:t>
      </w:r>
      <w:r w:rsidR="00275CE8" w:rsidRPr="00826DE6">
        <w:rPr>
          <w:rFonts w:ascii="Arial" w:hAnsi="Arial" w:cs="Arial"/>
          <w:sz w:val="28"/>
          <w:szCs w:val="28"/>
        </w:rPr>
        <w:t>Contraloría</w:t>
      </w:r>
      <w:r w:rsidR="001450AB" w:rsidRPr="00826DE6">
        <w:rPr>
          <w:rFonts w:ascii="Arial" w:hAnsi="Arial" w:cs="Arial"/>
          <w:sz w:val="28"/>
          <w:szCs w:val="28"/>
        </w:rPr>
        <w:t xml:space="preserve"> </w:t>
      </w:r>
      <w:r w:rsidR="00CC1DC5" w:rsidRPr="00826DE6">
        <w:rPr>
          <w:rFonts w:ascii="Arial" w:hAnsi="Arial" w:cs="Arial"/>
          <w:sz w:val="28"/>
          <w:szCs w:val="28"/>
        </w:rPr>
        <w:t xml:space="preserve">y </w:t>
      </w:r>
      <w:r w:rsidRPr="00826DE6">
        <w:rPr>
          <w:rFonts w:ascii="Arial" w:hAnsi="Arial" w:cs="Arial"/>
          <w:sz w:val="28"/>
          <w:szCs w:val="28"/>
        </w:rPr>
        <w:t>dos Organizaciones de la Sociedad Civil. Todos con voz y voto.</w:t>
      </w:r>
      <w:r w:rsidR="009C59C0" w:rsidRPr="00826DE6">
        <w:rPr>
          <w:rFonts w:ascii="Arial" w:hAnsi="Arial" w:cs="Arial"/>
          <w:sz w:val="28"/>
          <w:szCs w:val="28"/>
        </w:rPr>
        <w:t>----------</w:t>
      </w:r>
    </w:p>
    <w:p w:rsidR="00CC1DC5" w:rsidRPr="00826DE6" w:rsidRDefault="005F33A3" w:rsidP="00C83866">
      <w:pPr>
        <w:jc w:val="center"/>
        <w:rPr>
          <w:rFonts w:ascii="Arial" w:hAnsi="Arial" w:cs="Arial"/>
          <w:b/>
          <w:sz w:val="28"/>
          <w:szCs w:val="28"/>
        </w:rPr>
      </w:pPr>
      <w:r w:rsidRPr="00826DE6">
        <w:rPr>
          <w:rFonts w:ascii="Arial" w:hAnsi="Arial" w:cs="Arial"/>
          <w:b/>
          <w:sz w:val="28"/>
          <w:szCs w:val="28"/>
        </w:rPr>
        <w:t>FUNCIONAMIENTO</w:t>
      </w:r>
    </w:p>
    <w:p w:rsidR="007F655B" w:rsidRPr="00826DE6" w:rsidRDefault="00CC1DC5" w:rsidP="007F655B">
      <w:pPr>
        <w:jc w:val="both"/>
        <w:rPr>
          <w:rFonts w:ascii="Arial" w:hAnsi="Arial" w:cs="Arial"/>
          <w:sz w:val="28"/>
          <w:szCs w:val="28"/>
        </w:rPr>
      </w:pPr>
      <w:r w:rsidRPr="00826DE6">
        <w:rPr>
          <w:rFonts w:ascii="Arial" w:hAnsi="Arial" w:cs="Arial"/>
          <w:sz w:val="28"/>
          <w:szCs w:val="28"/>
        </w:rPr>
        <w:t xml:space="preserve">El </w:t>
      </w:r>
      <w:r w:rsidR="007F655B" w:rsidRPr="00826DE6">
        <w:rPr>
          <w:rFonts w:ascii="Arial" w:hAnsi="Arial" w:cs="Arial"/>
          <w:sz w:val="28"/>
          <w:szCs w:val="28"/>
        </w:rPr>
        <w:t>Consejo Consultivo de Gobierno Abierto</w:t>
      </w:r>
      <w:r w:rsidRPr="00826DE6">
        <w:rPr>
          <w:rFonts w:ascii="Arial" w:hAnsi="Arial" w:cs="Arial"/>
          <w:sz w:val="28"/>
          <w:szCs w:val="28"/>
        </w:rPr>
        <w:t xml:space="preserve"> </w:t>
      </w:r>
      <w:r w:rsidR="007F655B" w:rsidRPr="00826DE6">
        <w:rPr>
          <w:rFonts w:ascii="Arial" w:hAnsi="Arial" w:cs="Arial"/>
          <w:sz w:val="28"/>
          <w:szCs w:val="28"/>
        </w:rPr>
        <w:t>contará con:</w:t>
      </w:r>
    </w:p>
    <w:p w:rsidR="007F655B" w:rsidRPr="00826DE6" w:rsidRDefault="007F655B" w:rsidP="007F655B">
      <w:pPr>
        <w:jc w:val="both"/>
        <w:rPr>
          <w:rFonts w:ascii="Arial" w:hAnsi="Arial" w:cs="Arial"/>
          <w:sz w:val="28"/>
          <w:szCs w:val="28"/>
        </w:rPr>
      </w:pPr>
      <w:r w:rsidRPr="00826DE6">
        <w:rPr>
          <w:rFonts w:ascii="Arial" w:hAnsi="Arial" w:cs="Arial"/>
          <w:sz w:val="28"/>
          <w:szCs w:val="28"/>
        </w:rPr>
        <w:lastRenderedPageBreak/>
        <w:t>I. Un Coordinador, que será el titular del Sujeto Obligado, quien podrá delegar</w:t>
      </w:r>
      <w:r w:rsidR="00CC1DC5" w:rsidRPr="00826DE6">
        <w:rPr>
          <w:rFonts w:ascii="Arial" w:hAnsi="Arial" w:cs="Arial"/>
          <w:sz w:val="28"/>
          <w:szCs w:val="28"/>
        </w:rPr>
        <w:t xml:space="preserve"> </w:t>
      </w:r>
      <w:r w:rsidRPr="00826DE6">
        <w:rPr>
          <w:rFonts w:ascii="Arial" w:hAnsi="Arial" w:cs="Arial"/>
          <w:sz w:val="28"/>
          <w:szCs w:val="28"/>
        </w:rPr>
        <w:t>dicha facultad en el servidor público que determine;</w:t>
      </w:r>
    </w:p>
    <w:p w:rsidR="007F655B" w:rsidRPr="00826DE6" w:rsidRDefault="007F655B" w:rsidP="007F655B">
      <w:pPr>
        <w:jc w:val="both"/>
        <w:rPr>
          <w:rFonts w:ascii="Arial" w:hAnsi="Arial" w:cs="Arial"/>
          <w:sz w:val="28"/>
          <w:szCs w:val="28"/>
        </w:rPr>
      </w:pPr>
      <w:r w:rsidRPr="00826DE6">
        <w:rPr>
          <w:rFonts w:ascii="Arial" w:hAnsi="Arial" w:cs="Arial"/>
          <w:sz w:val="28"/>
          <w:szCs w:val="28"/>
        </w:rPr>
        <w:t xml:space="preserve">II. Un Secretario </w:t>
      </w:r>
      <w:r w:rsidR="00AC4B0B" w:rsidRPr="00826DE6">
        <w:rPr>
          <w:rFonts w:ascii="Arial" w:hAnsi="Arial" w:cs="Arial"/>
          <w:sz w:val="28"/>
          <w:szCs w:val="28"/>
        </w:rPr>
        <w:t>Ejecutivo</w:t>
      </w:r>
      <w:r w:rsidRPr="00826DE6">
        <w:rPr>
          <w:rFonts w:ascii="Arial" w:hAnsi="Arial" w:cs="Arial"/>
          <w:sz w:val="28"/>
          <w:szCs w:val="28"/>
        </w:rPr>
        <w:t>, que será el titular de la Unidad de Transparencia; y</w:t>
      </w:r>
    </w:p>
    <w:p w:rsidR="007F655B" w:rsidRPr="00826DE6" w:rsidRDefault="007F655B" w:rsidP="007F655B">
      <w:pPr>
        <w:jc w:val="both"/>
        <w:rPr>
          <w:rFonts w:ascii="Arial" w:hAnsi="Arial" w:cs="Arial"/>
          <w:sz w:val="28"/>
          <w:szCs w:val="28"/>
        </w:rPr>
      </w:pPr>
      <w:r w:rsidRPr="00826DE6">
        <w:rPr>
          <w:rFonts w:ascii="Arial" w:hAnsi="Arial" w:cs="Arial"/>
          <w:sz w:val="28"/>
          <w:szCs w:val="28"/>
        </w:rPr>
        <w:t>III. Tres vocales, que corresponderá a los demás integrantes a que se refiere el</w:t>
      </w:r>
      <w:r w:rsidR="00CC1DC5" w:rsidRPr="00826DE6">
        <w:rPr>
          <w:rFonts w:ascii="Arial" w:hAnsi="Arial" w:cs="Arial"/>
          <w:sz w:val="28"/>
          <w:szCs w:val="28"/>
        </w:rPr>
        <w:t xml:space="preserve"> </w:t>
      </w:r>
      <w:r w:rsidRPr="00826DE6">
        <w:rPr>
          <w:rFonts w:ascii="Arial" w:hAnsi="Arial" w:cs="Arial"/>
          <w:sz w:val="28"/>
          <w:szCs w:val="28"/>
        </w:rPr>
        <w:t>artículo anterior.</w:t>
      </w:r>
    </w:p>
    <w:p w:rsidR="00CC1DC5" w:rsidRPr="00826DE6" w:rsidRDefault="005F33A3" w:rsidP="00C83866">
      <w:pPr>
        <w:jc w:val="center"/>
        <w:rPr>
          <w:rFonts w:ascii="Arial" w:hAnsi="Arial" w:cs="Arial"/>
          <w:b/>
          <w:sz w:val="28"/>
          <w:szCs w:val="28"/>
        </w:rPr>
      </w:pPr>
      <w:r w:rsidRPr="00826DE6">
        <w:rPr>
          <w:rFonts w:ascii="Arial" w:hAnsi="Arial" w:cs="Arial"/>
          <w:b/>
          <w:sz w:val="28"/>
          <w:szCs w:val="28"/>
        </w:rPr>
        <w:t>COORDINADOR DEL CONSEJO CONSULTIVO</w:t>
      </w:r>
    </w:p>
    <w:p w:rsidR="007F655B" w:rsidRPr="00826DE6" w:rsidRDefault="007F655B" w:rsidP="007F655B">
      <w:pPr>
        <w:jc w:val="both"/>
        <w:rPr>
          <w:rFonts w:ascii="Arial" w:hAnsi="Arial" w:cs="Arial"/>
          <w:sz w:val="28"/>
          <w:szCs w:val="28"/>
        </w:rPr>
      </w:pPr>
      <w:r w:rsidRPr="00826DE6">
        <w:rPr>
          <w:rFonts w:ascii="Arial" w:hAnsi="Arial" w:cs="Arial"/>
          <w:sz w:val="28"/>
          <w:szCs w:val="28"/>
        </w:rPr>
        <w:t>El Coordinador del Consejo Consultivo de Gobierno Abierto contará</w:t>
      </w:r>
      <w:r w:rsidR="00CC1DC5" w:rsidRPr="00826DE6">
        <w:rPr>
          <w:rFonts w:ascii="Arial" w:hAnsi="Arial" w:cs="Arial"/>
          <w:sz w:val="28"/>
          <w:szCs w:val="28"/>
        </w:rPr>
        <w:t xml:space="preserve"> </w:t>
      </w:r>
      <w:r w:rsidRPr="00826DE6">
        <w:rPr>
          <w:rFonts w:ascii="Arial" w:hAnsi="Arial" w:cs="Arial"/>
          <w:sz w:val="28"/>
          <w:szCs w:val="28"/>
        </w:rPr>
        <w:t>con las siguientes atribuciones:</w:t>
      </w:r>
    </w:p>
    <w:p w:rsidR="007F655B" w:rsidRPr="00826DE6" w:rsidRDefault="007F655B" w:rsidP="007F655B">
      <w:pPr>
        <w:jc w:val="both"/>
        <w:rPr>
          <w:rFonts w:ascii="Arial" w:hAnsi="Arial" w:cs="Arial"/>
          <w:sz w:val="28"/>
          <w:szCs w:val="28"/>
        </w:rPr>
      </w:pPr>
      <w:r w:rsidRPr="00826DE6">
        <w:rPr>
          <w:rFonts w:ascii="Arial" w:hAnsi="Arial" w:cs="Arial"/>
          <w:sz w:val="28"/>
          <w:szCs w:val="28"/>
        </w:rPr>
        <w:t>I. Coordinar las actividades del Consejo Consultivo de Gobierno Abierto</w:t>
      </w:r>
      <w:r w:rsidR="00CC1DC5" w:rsidRPr="00826DE6">
        <w:rPr>
          <w:rFonts w:ascii="Arial" w:hAnsi="Arial" w:cs="Arial"/>
          <w:sz w:val="28"/>
          <w:szCs w:val="28"/>
        </w:rPr>
        <w:t xml:space="preserve"> </w:t>
      </w:r>
      <w:r w:rsidRPr="00826DE6">
        <w:rPr>
          <w:rFonts w:ascii="Arial" w:hAnsi="Arial" w:cs="Arial"/>
          <w:sz w:val="28"/>
          <w:szCs w:val="28"/>
        </w:rPr>
        <w:t>para avanzar en el cumplimiento de su objeto;</w:t>
      </w:r>
    </w:p>
    <w:p w:rsidR="007F655B" w:rsidRPr="00826DE6" w:rsidRDefault="007F655B" w:rsidP="007F655B">
      <w:pPr>
        <w:jc w:val="both"/>
        <w:rPr>
          <w:rFonts w:ascii="Arial" w:hAnsi="Arial" w:cs="Arial"/>
          <w:sz w:val="28"/>
          <w:szCs w:val="28"/>
        </w:rPr>
      </w:pPr>
      <w:r w:rsidRPr="00826DE6">
        <w:rPr>
          <w:rFonts w:ascii="Arial" w:hAnsi="Arial" w:cs="Arial"/>
          <w:sz w:val="28"/>
          <w:szCs w:val="28"/>
        </w:rPr>
        <w:t>II. Poner a consideración el orden del día que corresponda, de acuerdo a los</w:t>
      </w:r>
      <w:r w:rsidR="00CC1DC5" w:rsidRPr="00826DE6">
        <w:rPr>
          <w:rFonts w:ascii="Arial" w:hAnsi="Arial" w:cs="Arial"/>
          <w:sz w:val="28"/>
          <w:szCs w:val="28"/>
        </w:rPr>
        <w:t xml:space="preserve"> </w:t>
      </w:r>
      <w:r w:rsidRPr="00826DE6">
        <w:rPr>
          <w:rFonts w:ascii="Arial" w:hAnsi="Arial" w:cs="Arial"/>
          <w:sz w:val="28"/>
          <w:szCs w:val="28"/>
        </w:rPr>
        <w:t>asuntos que se pongan a su consideración;</w:t>
      </w:r>
    </w:p>
    <w:p w:rsidR="007F655B" w:rsidRPr="00826DE6" w:rsidRDefault="007F655B" w:rsidP="007F655B">
      <w:pPr>
        <w:jc w:val="both"/>
        <w:rPr>
          <w:rFonts w:ascii="Arial" w:hAnsi="Arial" w:cs="Arial"/>
          <w:sz w:val="28"/>
          <w:szCs w:val="28"/>
        </w:rPr>
      </w:pPr>
      <w:r w:rsidRPr="00826DE6">
        <w:rPr>
          <w:rFonts w:ascii="Arial" w:hAnsi="Arial" w:cs="Arial"/>
          <w:sz w:val="28"/>
          <w:szCs w:val="28"/>
        </w:rPr>
        <w:t>III. Definir los asuntos para su estudio y aplicación;</w:t>
      </w:r>
    </w:p>
    <w:p w:rsidR="007F655B" w:rsidRPr="00826DE6" w:rsidRDefault="007F655B" w:rsidP="007F655B">
      <w:pPr>
        <w:jc w:val="both"/>
        <w:rPr>
          <w:rFonts w:ascii="Arial" w:hAnsi="Arial" w:cs="Arial"/>
          <w:sz w:val="28"/>
          <w:szCs w:val="28"/>
        </w:rPr>
      </w:pPr>
      <w:r w:rsidRPr="00826DE6">
        <w:rPr>
          <w:rFonts w:ascii="Arial" w:hAnsi="Arial" w:cs="Arial"/>
          <w:sz w:val="28"/>
          <w:szCs w:val="28"/>
        </w:rPr>
        <w:t xml:space="preserve">IV. Convocar por medio de la Secretaría </w:t>
      </w:r>
      <w:r w:rsidR="00AC4B0B" w:rsidRPr="00826DE6">
        <w:rPr>
          <w:rFonts w:ascii="Arial" w:hAnsi="Arial" w:cs="Arial"/>
          <w:sz w:val="28"/>
          <w:szCs w:val="28"/>
        </w:rPr>
        <w:t>Ejecutiva</w:t>
      </w:r>
      <w:r w:rsidRPr="00826DE6">
        <w:rPr>
          <w:rFonts w:ascii="Arial" w:hAnsi="Arial" w:cs="Arial"/>
          <w:sz w:val="28"/>
          <w:szCs w:val="28"/>
        </w:rPr>
        <w:t xml:space="preserve"> del Consejo, a las</w:t>
      </w:r>
      <w:r w:rsidR="00CC1DC5" w:rsidRPr="00826DE6">
        <w:rPr>
          <w:rFonts w:ascii="Arial" w:hAnsi="Arial" w:cs="Arial"/>
          <w:sz w:val="28"/>
          <w:szCs w:val="28"/>
        </w:rPr>
        <w:t xml:space="preserve"> </w:t>
      </w:r>
      <w:r w:rsidRPr="00826DE6">
        <w:rPr>
          <w:rFonts w:ascii="Arial" w:hAnsi="Arial" w:cs="Arial"/>
          <w:sz w:val="28"/>
          <w:szCs w:val="28"/>
        </w:rPr>
        <w:t>sesiones ordinarias o extraordinarias que se demanden, de acuerdo a los</w:t>
      </w:r>
      <w:r w:rsidR="00CC1DC5" w:rsidRPr="00826DE6">
        <w:rPr>
          <w:rFonts w:ascii="Arial" w:hAnsi="Arial" w:cs="Arial"/>
          <w:sz w:val="28"/>
          <w:szCs w:val="28"/>
        </w:rPr>
        <w:t xml:space="preserve"> </w:t>
      </w:r>
      <w:r w:rsidRPr="00826DE6">
        <w:rPr>
          <w:rFonts w:ascii="Arial" w:hAnsi="Arial" w:cs="Arial"/>
          <w:sz w:val="28"/>
          <w:szCs w:val="28"/>
        </w:rPr>
        <w:t>requerimientos institucionales que se deban cubrir y solventar, por cada</w:t>
      </w:r>
      <w:r w:rsidR="00CC1DC5" w:rsidRPr="00826DE6">
        <w:rPr>
          <w:rFonts w:ascii="Arial" w:hAnsi="Arial" w:cs="Arial"/>
          <w:sz w:val="28"/>
          <w:szCs w:val="28"/>
        </w:rPr>
        <w:t xml:space="preserve"> </w:t>
      </w:r>
      <w:r w:rsidRPr="00826DE6">
        <w:rPr>
          <w:rFonts w:ascii="Arial" w:hAnsi="Arial" w:cs="Arial"/>
          <w:sz w:val="28"/>
          <w:szCs w:val="28"/>
        </w:rPr>
        <w:t>uno de los integrantes; y</w:t>
      </w:r>
    </w:p>
    <w:p w:rsidR="007F655B" w:rsidRPr="00826DE6" w:rsidRDefault="007F655B" w:rsidP="007F655B">
      <w:pPr>
        <w:jc w:val="both"/>
        <w:rPr>
          <w:rFonts w:ascii="Arial" w:hAnsi="Arial" w:cs="Arial"/>
          <w:sz w:val="28"/>
          <w:szCs w:val="28"/>
        </w:rPr>
      </w:pPr>
      <w:r w:rsidRPr="00826DE6">
        <w:rPr>
          <w:rFonts w:ascii="Arial" w:hAnsi="Arial" w:cs="Arial"/>
          <w:sz w:val="28"/>
          <w:szCs w:val="28"/>
        </w:rPr>
        <w:t>V. Coordinar y dirigir las sesiones del Consejo.</w:t>
      </w:r>
    </w:p>
    <w:p w:rsidR="00CC1DC5" w:rsidRPr="00826DE6" w:rsidRDefault="005F33A3" w:rsidP="00C83866">
      <w:pPr>
        <w:jc w:val="center"/>
        <w:rPr>
          <w:rFonts w:ascii="Arial" w:hAnsi="Arial" w:cs="Arial"/>
          <w:b/>
          <w:sz w:val="28"/>
          <w:szCs w:val="28"/>
        </w:rPr>
      </w:pPr>
      <w:r w:rsidRPr="00826DE6">
        <w:rPr>
          <w:rFonts w:ascii="Arial" w:hAnsi="Arial" w:cs="Arial"/>
          <w:b/>
          <w:sz w:val="28"/>
          <w:szCs w:val="28"/>
        </w:rPr>
        <w:t xml:space="preserve">SECRETARÍA </w:t>
      </w:r>
      <w:r w:rsidR="00AC4B0B" w:rsidRPr="00826DE6">
        <w:rPr>
          <w:rFonts w:ascii="Arial" w:hAnsi="Arial" w:cs="Arial"/>
          <w:b/>
          <w:sz w:val="28"/>
          <w:szCs w:val="28"/>
        </w:rPr>
        <w:t>EJECUTIVA</w:t>
      </w:r>
      <w:r w:rsidR="00AE2568" w:rsidRPr="00826DE6">
        <w:rPr>
          <w:rFonts w:ascii="Arial" w:hAnsi="Arial" w:cs="Arial"/>
          <w:b/>
          <w:sz w:val="28"/>
          <w:szCs w:val="28"/>
        </w:rPr>
        <w:t xml:space="preserve"> DE GOBIERNO ABIERTO DEL </w:t>
      </w:r>
      <w:r w:rsidR="00275CE8" w:rsidRPr="00826DE6">
        <w:rPr>
          <w:rFonts w:ascii="Arial" w:hAnsi="Arial" w:cs="Arial"/>
          <w:b/>
          <w:sz w:val="28"/>
          <w:szCs w:val="28"/>
        </w:rPr>
        <w:t xml:space="preserve">H. AYUNTAMIENTO DE TUXPAN </w:t>
      </w:r>
    </w:p>
    <w:p w:rsidR="007F655B" w:rsidRPr="00826DE6" w:rsidRDefault="007F655B" w:rsidP="00275CE8">
      <w:pPr>
        <w:jc w:val="both"/>
        <w:rPr>
          <w:rFonts w:ascii="Arial" w:hAnsi="Arial" w:cs="Arial"/>
          <w:sz w:val="28"/>
          <w:szCs w:val="28"/>
        </w:rPr>
      </w:pPr>
      <w:r w:rsidRPr="00826DE6">
        <w:rPr>
          <w:rFonts w:ascii="Arial" w:hAnsi="Arial" w:cs="Arial"/>
          <w:sz w:val="28"/>
          <w:szCs w:val="28"/>
        </w:rPr>
        <w:t>I. Proponer asuntos para análisis y estudio del Consejo Consultivo de</w:t>
      </w:r>
      <w:r w:rsidR="0085051F" w:rsidRPr="00826DE6">
        <w:rPr>
          <w:rFonts w:ascii="Arial" w:hAnsi="Arial" w:cs="Arial"/>
          <w:sz w:val="28"/>
          <w:szCs w:val="28"/>
        </w:rPr>
        <w:t xml:space="preserve"> </w:t>
      </w:r>
      <w:r w:rsidRPr="00826DE6">
        <w:rPr>
          <w:rFonts w:ascii="Arial" w:hAnsi="Arial" w:cs="Arial"/>
          <w:sz w:val="28"/>
          <w:szCs w:val="28"/>
        </w:rPr>
        <w:t>Gobierno Abierto, en base a las necesidades y requerimientos que al</w:t>
      </w:r>
      <w:r w:rsidR="0085051F" w:rsidRPr="00826DE6">
        <w:rPr>
          <w:rFonts w:ascii="Arial" w:hAnsi="Arial" w:cs="Arial"/>
          <w:sz w:val="28"/>
          <w:szCs w:val="28"/>
        </w:rPr>
        <w:t xml:space="preserve"> </w:t>
      </w:r>
      <w:r w:rsidRPr="00826DE6">
        <w:rPr>
          <w:rFonts w:ascii="Arial" w:hAnsi="Arial" w:cs="Arial"/>
          <w:sz w:val="28"/>
          <w:szCs w:val="28"/>
        </w:rPr>
        <w:t>interior se generen;</w:t>
      </w:r>
    </w:p>
    <w:p w:rsidR="007F655B" w:rsidRPr="00826DE6" w:rsidRDefault="007F655B" w:rsidP="00275CE8">
      <w:pPr>
        <w:jc w:val="both"/>
        <w:rPr>
          <w:rFonts w:ascii="Arial" w:hAnsi="Arial" w:cs="Arial"/>
          <w:sz w:val="28"/>
          <w:szCs w:val="28"/>
        </w:rPr>
      </w:pPr>
      <w:r w:rsidRPr="00826DE6">
        <w:rPr>
          <w:rFonts w:ascii="Arial" w:hAnsi="Arial" w:cs="Arial"/>
          <w:sz w:val="28"/>
          <w:szCs w:val="28"/>
        </w:rPr>
        <w:t>II. Analizar los asuntos y expedientes que le corresponda atender en la</w:t>
      </w:r>
      <w:r w:rsidR="0085051F" w:rsidRPr="00826DE6">
        <w:rPr>
          <w:rFonts w:ascii="Arial" w:hAnsi="Arial" w:cs="Arial"/>
          <w:sz w:val="28"/>
          <w:szCs w:val="28"/>
        </w:rPr>
        <w:t xml:space="preserve"> </w:t>
      </w:r>
      <w:r w:rsidRPr="00826DE6">
        <w:rPr>
          <w:rFonts w:ascii="Arial" w:hAnsi="Arial" w:cs="Arial"/>
          <w:sz w:val="28"/>
          <w:szCs w:val="28"/>
        </w:rPr>
        <w:t>sesión respectiva, conforme al orden del día, y demás documentación;</w:t>
      </w:r>
    </w:p>
    <w:p w:rsidR="007F655B" w:rsidRPr="00826DE6" w:rsidRDefault="007F655B" w:rsidP="00275CE8">
      <w:pPr>
        <w:jc w:val="both"/>
        <w:rPr>
          <w:rFonts w:ascii="Arial" w:hAnsi="Arial" w:cs="Arial"/>
          <w:sz w:val="28"/>
          <w:szCs w:val="28"/>
        </w:rPr>
      </w:pPr>
      <w:r w:rsidRPr="00826DE6">
        <w:rPr>
          <w:rFonts w:ascii="Arial" w:hAnsi="Arial" w:cs="Arial"/>
          <w:sz w:val="28"/>
          <w:szCs w:val="28"/>
        </w:rPr>
        <w:lastRenderedPageBreak/>
        <w:t>III. Fungir como único enlace con las Organizaciones de la Sociedad Civil;</w:t>
      </w:r>
    </w:p>
    <w:p w:rsidR="007F655B" w:rsidRPr="00826DE6" w:rsidRDefault="007F655B" w:rsidP="00275CE8">
      <w:pPr>
        <w:jc w:val="both"/>
        <w:rPr>
          <w:rFonts w:ascii="Arial" w:hAnsi="Arial" w:cs="Arial"/>
          <w:sz w:val="28"/>
          <w:szCs w:val="28"/>
        </w:rPr>
      </w:pPr>
      <w:r w:rsidRPr="00826DE6">
        <w:rPr>
          <w:rFonts w:ascii="Arial" w:hAnsi="Arial" w:cs="Arial"/>
          <w:sz w:val="28"/>
          <w:szCs w:val="28"/>
        </w:rPr>
        <w:t>IV. Convocar a cada integrante del Consejo Consultivo de Gobierno Abierto,</w:t>
      </w:r>
      <w:r w:rsidR="0085051F" w:rsidRPr="00826DE6">
        <w:rPr>
          <w:rFonts w:ascii="Arial" w:hAnsi="Arial" w:cs="Arial"/>
          <w:sz w:val="28"/>
          <w:szCs w:val="28"/>
        </w:rPr>
        <w:t xml:space="preserve"> </w:t>
      </w:r>
      <w:r w:rsidRPr="00826DE6">
        <w:rPr>
          <w:rFonts w:ascii="Arial" w:hAnsi="Arial" w:cs="Arial"/>
          <w:sz w:val="28"/>
          <w:szCs w:val="28"/>
        </w:rPr>
        <w:t>con dos días hábiles de anticipación al que se celebre la sesión;</w:t>
      </w:r>
    </w:p>
    <w:p w:rsidR="007F655B" w:rsidRPr="00826DE6" w:rsidRDefault="007F655B" w:rsidP="00275CE8">
      <w:pPr>
        <w:jc w:val="both"/>
        <w:rPr>
          <w:rFonts w:ascii="Arial" w:hAnsi="Arial" w:cs="Arial"/>
          <w:sz w:val="28"/>
          <w:szCs w:val="28"/>
        </w:rPr>
      </w:pPr>
      <w:r w:rsidRPr="00826DE6">
        <w:rPr>
          <w:rFonts w:ascii="Arial" w:hAnsi="Arial" w:cs="Arial"/>
          <w:sz w:val="28"/>
          <w:szCs w:val="28"/>
        </w:rPr>
        <w:t>V. Levantar el acta de la sesión del Consejo Consultivo de Gobierno Abierto;</w:t>
      </w:r>
    </w:p>
    <w:p w:rsidR="007F655B" w:rsidRPr="00826DE6" w:rsidRDefault="007F655B" w:rsidP="00275CE8">
      <w:pPr>
        <w:jc w:val="both"/>
        <w:rPr>
          <w:rFonts w:ascii="Arial" w:hAnsi="Arial" w:cs="Arial"/>
          <w:sz w:val="28"/>
          <w:szCs w:val="28"/>
        </w:rPr>
      </w:pPr>
      <w:r w:rsidRPr="00826DE6">
        <w:rPr>
          <w:rFonts w:ascii="Arial" w:hAnsi="Arial" w:cs="Arial"/>
          <w:sz w:val="28"/>
          <w:szCs w:val="28"/>
        </w:rPr>
        <w:t>VI. Recabar las firmas de cada acta;</w:t>
      </w:r>
    </w:p>
    <w:p w:rsidR="007F655B" w:rsidRPr="00826DE6" w:rsidRDefault="007F655B" w:rsidP="007F655B">
      <w:pPr>
        <w:jc w:val="both"/>
        <w:rPr>
          <w:rFonts w:ascii="Arial" w:hAnsi="Arial" w:cs="Arial"/>
          <w:sz w:val="28"/>
          <w:szCs w:val="28"/>
        </w:rPr>
      </w:pPr>
      <w:r w:rsidRPr="00826DE6">
        <w:rPr>
          <w:rFonts w:ascii="Arial" w:hAnsi="Arial" w:cs="Arial"/>
          <w:sz w:val="28"/>
          <w:szCs w:val="28"/>
        </w:rPr>
        <w:t>VII. Notificar los acuerdos del Consejo Consultivo de Gobierno Abierto y las</w:t>
      </w:r>
      <w:r w:rsidR="0085051F" w:rsidRPr="00826DE6">
        <w:rPr>
          <w:rFonts w:ascii="Arial" w:hAnsi="Arial" w:cs="Arial"/>
          <w:sz w:val="28"/>
          <w:szCs w:val="28"/>
        </w:rPr>
        <w:t xml:space="preserve"> </w:t>
      </w:r>
      <w:r w:rsidRPr="00826DE6">
        <w:rPr>
          <w:rFonts w:ascii="Arial" w:hAnsi="Arial" w:cs="Arial"/>
          <w:sz w:val="28"/>
          <w:szCs w:val="28"/>
        </w:rPr>
        <w:t>mejores prácticas que se determinen;</w:t>
      </w:r>
    </w:p>
    <w:p w:rsidR="007F655B" w:rsidRPr="00826DE6" w:rsidRDefault="007F655B" w:rsidP="007F655B">
      <w:pPr>
        <w:jc w:val="both"/>
        <w:rPr>
          <w:rFonts w:ascii="Arial" w:hAnsi="Arial" w:cs="Arial"/>
          <w:sz w:val="28"/>
          <w:szCs w:val="28"/>
        </w:rPr>
      </w:pPr>
      <w:r w:rsidRPr="00826DE6">
        <w:rPr>
          <w:rFonts w:ascii="Arial" w:hAnsi="Arial" w:cs="Arial"/>
          <w:sz w:val="28"/>
          <w:szCs w:val="28"/>
        </w:rPr>
        <w:t>VIII. Deberá llevar el registro y control de los acuerdos; y</w:t>
      </w:r>
    </w:p>
    <w:p w:rsidR="007F655B" w:rsidRPr="00826DE6" w:rsidRDefault="007F655B" w:rsidP="007F655B">
      <w:pPr>
        <w:jc w:val="both"/>
        <w:rPr>
          <w:rFonts w:ascii="Arial" w:hAnsi="Arial" w:cs="Arial"/>
          <w:sz w:val="28"/>
          <w:szCs w:val="28"/>
        </w:rPr>
      </w:pPr>
      <w:r w:rsidRPr="00826DE6">
        <w:rPr>
          <w:rFonts w:ascii="Arial" w:hAnsi="Arial" w:cs="Arial"/>
          <w:sz w:val="28"/>
          <w:szCs w:val="28"/>
        </w:rPr>
        <w:t>IX. Las demás que le encomiende el coordinador del Consejo Consultivo de</w:t>
      </w:r>
      <w:r w:rsidR="0085051F" w:rsidRPr="00826DE6">
        <w:rPr>
          <w:rFonts w:ascii="Arial" w:hAnsi="Arial" w:cs="Arial"/>
          <w:sz w:val="28"/>
          <w:szCs w:val="28"/>
        </w:rPr>
        <w:t xml:space="preserve"> </w:t>
      </w:r>
      <w:r w:rsidRPr="00826DE6">
        <w:rPr>
          <w:rFonts w:ascii="Arial" w:hAnsi="Arial" w:cs="Arial"/>
          <w:sz w:val="28"/>
          <w:szCs w:val="28"/>
        </w:rPr>
        <w:t>Gobierno Abierto.</w:t>
      </w:r>
    </w:p>
    <w:p w:rsidR="0085051F" w:rsidRPr="00826DE6" w:rsidRDefault="005F33A3" w:rsidP="00C83866">
      <w:pPr>
        <w:jc w:val="center"/>
        <w:rPr>
          <w:rFonts w:ascii="Arial" w:hAnsi="Arial" w:cs="Arial"/>
          <w:b/>
          <w:sz w:val="28"/>
          <w:szCs w:val="28"/>
        </w:rPr>
      </w:pPr>
      <w:r w:rsidRPr="00826DE6">
        <w:rPr>
          <w:rFonts w:ascii="Arial" w:hAnsi="Arial" w:cs="Arial"/>
          <w:b/>
          <w:sz w:val="28"/>
          <w:szCs w:val="28"/>
        </w:rPr>
        <w:t>VOCALÍAS DEL CONSEJO CONSULTIVO DE GOBIERNO</w:t>
      </w:r>
    </w:p>
    <w:p w:rsidR="007F655B" w:rsidRPr="00826DE6" w:rsidRDefault="007F655B" w:rsidP="007F655B">
      <w:pPr>
        <w:jc w:val="both"/>
        <w:rPr>
          <w:rFonts w:ascii="Arial" w:hAnsi="Arial" w:cs="Arial"/>
          <w:sz w:val="28"/>
          <w:szCs w:val="28"/>
        </w:rPr>
      </w:pPr>
      <w:r w:rsidRPr="00826DE6">
        <w:rPr>
          <w:rFonts w:ascii="Arial" w:hAnsi="Arial" w:cs="Arial"/>
          <w:sz w:val="28"/>
          <w:szCs w:val="28"/>
        </w:rPr>
        <w:t xml:space="preserve">I. Facilitar el diálogo entre el Gobierno </w:t>
      </w:r>
      <w:r w:rsidR="00275CE8" w:rsidRPr="00826DE6">
        <w:rPr>
          <w:rFonts w:ascii="Arial" w:hAnsi="Arial" w:cs="Arial"/>
          <w:sz w:val="28"/>
          <w:szCs w:val="28"/>
        </w:rPr>
        <w:t>Municipal</w:t>
      </w:r>
      <w:r w:rsidRPr="00826DE6">
        <w:rPr>
          <w:rFonts w:ascii="Arial" w:hAnsi="Arial" w:cs="Arial"/>
          <w:sz w:val="28"/>
          <w:szCs w:val="28"/>
        </w:rPr>
        <w:t xml:space="preserve"> y la Sociedad Civil;</w:t>
      </w:r>
    </w:p>
    <w:p w:rsidR="007F655B" w:rsidRPr="00826DE6" w:rsidRDefault="007F655B" w:rsidP="007F655B">
      <w:pPr>
        <w:jc w:val="both"/>
        <w:rPr>
          <w:rFonts w:ascii="Arial" w:hAnsi="Arial" w:cs="Arial"/>
          <w:sz w:val="28"/>
          <w:szCs w:val="28"/>
        </w:rPr>
      </w:pPr>
      <w:r w:rsidRPr="00826DE6">
        <w:rPr>
          <w:rFonts w:ascii="Arial" w:hAnsi="Arial" w:cs="Arial"/>
          <w:sz w:val="28"/>
          <w:szCs w:val="28"/>
        </w:rPr>
        <w:t>II. Invitar a la sociedad a sumarse al proyecto de Gobierno Abierto;</w:t>
      </w:r>
    </w:p>
    <w:p w:rsidR="007F655B" w:rsidRPr="00826DE6" w:rsidRDefault="007F655B" w:rsidP="007F655B">
      <w:pPr>
        <w:jc w:val="both"/>
        <w:rPr>
          <w:rFonts w:ascii="Arial" w:hAnsi="Arial" w:cs="Arial"/>
          <w:sz w:val="28"/>
          <w:szCs w:val="28"/>
        </w:rPr>
      </w:pPr>
      <w:r w:rsidRPr="00826DE6">
        <w:rPr>
          <w:rFonts w:ascii="Arial" w:hAnsi="Arial" w:cs="Arial"/>
          <w:sz w:val="28"/>
          <w:szCs w:val="28"/>
        </w:rPr>
        <w:t>III. Diseñar campañas de apertura sobre temas de Gobierno Abierto;</w:t>
      </w:r>
    </w:p>
    <w:p w:rsidR="007F655B" w:rsidRPr="00826DE6" w:rsidRDefault="007F655B" w:rsidP="007F655B">
      <w:pPr>
        <w:jc w:val="both"/>
        <w:rPr>
          <w:rFonts w:ascii="Arial" w:hAnsi="Arial" w:cs="Arial"/>
          <w:sz w:val="28"/>
          <w:szCs w:val="28"/>
        </w:rPr>
      </w:pPr>
      <w:r w:rsidRPr="00826DE6">
        <w:rPr>
          <w:rFonts w:ascii="Arial" w:hAnsi="Arial" w:cs="Arial"/>
          <w:sz w:val="28"/>
          <w:szCs w:val="28"/>
        </w:rPr>
        <w:t>IV. Darle seguimiento a los acuerdos; y</w:t>
      </w:r>
    </w:p>
    <w:p w:rsidR="007F655B" w:rsidRPr="00826DE6" w:rsidRDefault="007F655B" w:rsidP="007F655B">
      <w:pPr>
        <w:jc w:val="both"/>
        <w:rPr>
          <w:rFonts w:ascii="Arial" w:hAnsi="Arial" w:cs="Arial"/>
          <w:sz w:val="28"/>
          <w:szCs w:val="28"/>
        </w:rPr>
      </w:pPr>
      <w:r w:rsidRPr="00826DE6">
        <w:rPr>
          <w:rFonts w:ascii="Arial" w:hAnsi="Arial" w:cs="Arial"/>
          <w:sz w:val="28"/>
          <w:szCs w:val="28"/>
        </w:rPr>
        <w:t>V. Las demás que le encomienden.</w:t>
      </w:r>
    </w:p>
    <w:p w:rsidR="007F655B" w:rsidRPr="00826DE6" w:rsidRDefault="007F655B" w:rsidP="007F655B">
      <w:pPr>
        <w:jc w:val="both"/>
        <w:rPr>
          <w:rFonts w:ascii="Arial" w:hAnsi="Arial" w:cs="Arial"/>
          <w:sz w:val="28"/>
          <w:szCs w:val="28"/>
        </w:rPr>
      </w:pPr>
      <w:r w:rsidRPr="00826DE6">
        <w:rPr>
          <w:rFonts w:ascii="Arial" w:hAnsi="Arial" w:cs="Arial"/>
          <w:sz w:val="28"/>
          <w:szCs w:val="28"/>
        </w:rPr>
        <w:t>El Consejo Consultivo de Gobierno Abierto se reunirá por lo menos</w:t>
      </w:r>
      <w:r w:rsidR="0085051F" w:rsidRPr="00826DE6">
        <w:rPr>
          <w:rFonts w:ascii="Arial" w:hAnsi="Arial" w:cs="Arial"/>
          <w:sz w:val="28"/>
          <w:szCs w:val="28"/>
        </w:rPr>
        <w:t xml:space="preserve"> </w:t>
      </w:r>
      <w:r w:rsidRPr="00826DE6">
        <w:rPr>
          <w:rFonts w:ascii="Arial" w:hAnsi="Arial" w:cs="Arial"/>
          <w:sz w:val="28"/>
          <w:szCs w:val="28"/>
        </w:rPr>
        <w:t xml:space="preserve">una vez cada </w:t>
      </w:r>
      <w:r w:rsidR="00AC4B0B" w:rsidRPr="00826DE6">
        <w:rPr>
          <w:rFonts w:ascii="Arial" w:hAnsi="Arial" w:cs="Arial"/>
          <w:sz w:val="28"/>
          <w:szCs w:val="28"/>
        </w:rPr>
        <w:t>tres</w:t>
      </w:r>
      <w:r w:rsidR="0085051F" w:rsidRPr="00826DE6">
        <w:rPr>
          <w:rFonts w:ascii="Arial" w:hAnsi="Arial" w:cs="Arial"/>
          <w:sz w:val="28"/>
          <w:szCs w:val="28"/>
        </w:rPr>
        <w:t xml:space="preserve"> </w:t>
      </w:r>
      <w:r w:rsidRPr="00826DE6">
        <w:rPr>
          <w:rFonts w:ascii="Arial" w:hAnsi="Arial" w:cs="Arial"/>
          <w:sz w:val="28"/>
          <w:szCs w:val="28"/>
        </w:rPr>
        <w:t>meses para revisar la información y las bases de datos y</w:t>
      </w:r>
      <w:r w:rsidR="0085051F" w:rsidRPr="00826DE6">
        <w:rPr>
          <w:rFonts w:ascii="Arial" w:hAnsi="Arial" w:cs="Arial"/>
          <w:sz w:val="28"/>
          <w:szCs w:val="28"/>
        </w:rPr>
        <w:t xml:space="preserve"> </w:t>
      </w:r>
      <w:r w:rsidRPr="00826DE6">
        <w:rPr>
          <w:rFonts w:ascii="Arial" w:hAnsi="Arial" w:cs="Arial"/>
          <w:sz w:val="28"/>
          <w:szCs w:val="28"/>
        </w:rPr>
        <w:t>acordar la información que se pueda compartir y que sea de utilidad para la</w:t>
      </w:r>
      <w:r w:rsidR="0085051F" w:rsidRPr="00826DE6">
        <w:rPr>
          <w:rFonts w:ascii="Arial" w:hAnsi="Arial" w:cs="Arial"/>
          <w:sz w:val="28"/>
          <w:szCs w:val="28"/>
        </w:rPr>
        <w:t xml:space="preserve"> </w:t>
      </w:r>
      <w:r w:rsidRPr="00826DE6">
        <w:rPr>
          <w:rFonts w:ascii="Arial" w:hAnsi="Arial" w:cs="Arial"/>
          <w:sz w:val="28"/>
          <w:szCs w:val="28"/>
        </w:rPr>
        <w:t>sociedad, que permita abrir canales de comunicación con los ciudadanos.</w:t>
      </w:r>
      <w:r w:rsidR="00440144" w:rsidRPr="00826DE6">
        <w:rPr>
          <w:rFonts w:ascii="Arial" w:hAnsi="Arial" w:cs="Arial"/>
          <w:sz w:val="28"/>
          <w:szCs w:val="28"/>
        </w:rPr>
        <w:t>----</w:t>
      </w:r>
      <w:r w:rsidR="00826DE6">
        <w:rPr>
          <w:rFonts w:ascii="Arial" w:hAnsi="Arial" w:cs="Arial"/>
          <w:sz w:val="28"/>
          <w:szCs w:val="28"/>
        </w:rPr>
        <w:t>-------------------------------------</w:t>
      </w:r>
      <w:r w:rsidR="00440144"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lastRenderedPageBreak/>
        <w:t>El Consejo Consultivo de Gobierno Abierto funcionará en sesiones</w:t>
      </w:r>
      <w:r w:rsidR="0085051F" w:rsidRPr="00826DE6">
        <w:rPr>
          <w:rFonts w:ascii="Arial" w:hAnsi="Arial" w:cs="Arial"/>
          <w:sz w:val="28"/>
          <w:szCs w:val="28"/>
        </w:rPr>
        <w:t xml:space="preserve"> </w:t>
      </w:r>
      <w:r w:rsidRPr="00826DE6">
        <w:rPr>
          <w:rFonts w:ascii="Arial" w:hAnsi="Arial" w:cs="Arial"/>
          <w:sz w:val="28"/>
          <w:szCs w:val="28"/>
        </w:rPr>
        <w:t>ordinarias y extraordinarias.</w:t>
      </w:r>
      <w:r w:rsidR="00440144"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t>Las sesiones serán ordinarias cuando los asuntos que se presenten a trámite</w:t>
      </w:r>
      <w:r w:rsidR="0085051F" w:rsidRPr="00826DE6">
        <w:rPr>
          <w:rFonts w:ascii="Arial" w:hAnsi="Arial" w:cs="Arial"/>
          <w:sz w:val="28"/>
          <w:szCs w:val="28"/>
        </w:rPr>
        <w:t xml:space="preserve"> </w:t>
      </w:r>
      <w:r w:rsidRPr="00826DE6">
        <w:rPr>
          <w:rFonts w:ascii="Arial" w:hAnsi="Arial" w:cs="Arial"/>
          <w:sz w:val="28"/>
          <w:szCs w:val="28"/>
        </w:rPr>
        <w:t>conlleven un desahogo normal y debidamente programado con anticipación.</w:t>
      </w:r>
      <w:r w:rsidR="00440144" w:rsidRPr="00826DE6">
        <w:rPr>
          <w:rFonts w:ascii="Arial" w:hAnsi="Arial" w:cs="Arial"/>
          <w:sz w:val="28"/>
          <w:szCs w:val="28"/>
        </w:rPr>
        <w:t>---</w:t>
      </w:r>
      <w:r w:rsidR="00826DE6">
        <w:rPr>
          <w:rFonts w:ascii="Arial" w:hAnsi="Arial" w:cs="Arial"/>
          <w:sz w:val="28"/>
          <w:szCs w:val="28"/>
        </w:rPr>
        <w:t>-----------------------------------------------------------------------</w:t>
      </w:r>
      <w:r w:rsidR="00440144"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t>Las sesiones serán extraordinarias cuando los asuntos requieran una especial</w:t>
      </w:r>
      <w:r w:rsidR="0085051F" w:rsidRPr="00826DE6">
        <w:rPr>
          <w:rFonts w:ascii="Arial" w:hAnsi="Arial" w:cs="Arial"/>
          <w:sz w:val="28"/>
          <w:szCs w:val="28"/>
        </w:rPr>
        <w:t xml:space="preserve"> </w:t>
      </w:r>
      <w:r w:rsidRPr="00826DE6">
        <w:rPr>
          <w:rFonts w:ascii="Arial" w:hAnsi="Arial" w:cs="Arial"/>
          <w:sz w:val="28"/>
          <w:szCs w:val="28"/>
        </w:rPr>
        <w:t>atención, dada la urgencia, plenamente justificada por el convocante en razón de</w:t>
      </w:r>
      <w:r w:rsidR="0085051F" w:rsidRPr="00826DE6">
        <w:rPr>
          <w:rFonts w:ascii="Arial" w:hAnsi="Arial" w:cs="Arial"/>
          <w:sz w:val="28"/>
          <w:szCs w:val="28"/>
        </w:rPr>
        <w:t xml:space="preserve"> </w:t>
      </w:r>
      <w:r w:rsidRPr="00826DE6">
        <w:rPr>
          <w:rFonts w:ascii="Arial" w:hAnsi="Arial" w:cs="Arial"/>
          <w:sz w:val="28"/>
          <w:szCs w:val="28"/>
        </w:rPr>
        <w:t>las necesidades Institucionales. Podrán ser convocadas por el Coordinador del</w:t>
      </w:r>
      <w:r w:rsidR="0085051F" w:rsidRPr="00826DE6">
        <w:rPr>
          <w:rFonts w:ascii="Arial" w:hAnsi="Arial" w:cs="Arial"/>
          <w:sz w:val="28"/>
          <w:szCs w:val="28"/>
        </w:rPr>
        <w:t xml:space="preserve"> </w:t>
      </w:r>
      <w:r w:rsidRPr="00826DE6">
        <w:rPr>
          <w:rFonts w:ascii="Arial" w:hAnsi="Arial" w:cs="Arial"/>
          <w:sz w:val="28"/>
          <w:szCs w:val="28"/>
        </w:rPr>
        <w:t>Consejo Consultivo de Gobierno Abierto o mediante escrito que miembros del</w:t>
      </w:r>
      <w:r w:rsidR="0085051F" w:rsidRPr="00826DE6">
        <w:rPr>
          <w:rFonts w:ascii="Arial" w:hAnsi="Arial" w:cs="Arial"/>
          <w:sz w:val="28"/>
          <w:szCs w:val="28"/>
        </w:rPr>
        <w:t xml:space="preserve"> </w:t>
      </w:r>
      <w:r w:rsidRPr="00826DE6">
        <w:rPr>
          <w:rFonts w:ascii="Arial" w:hAnsi="Arial" w:cs="Arial"/>
          <w:sz w:val="28"/>
          <w:szCs w:val="28"/>
        </w:rPr>
        <w:t>Consejo formulen al Coordinador justificando las razones cuando se estime que</w:t>
      </w:r>
      <w:r w:rsidR="0085051F" w:rsidRPr="00826DE6">
        <w:rPr>
          <w:rFonts w:ascii="Arial" w:hAnsi="Arial" w:cs="Arial"/>
          <w:sz w:val="28"/>
          <w:szCs w:val="28"/>
        </w:rPr>
        <w:t xml:space="preserve"> </w:t>
      </w:r>
      <w:r w:rsidRPr="00826DE6">
        <w:rPr>
          <w:rFonts w:ascii="Arial" w:hAnsi="Arial" w:cs="Arial"/>
          <w:sz w:val="28"/>
          <w:szCs w:val="28"/>
        </w:rPr>
        <w:t>existen razones de importancia para ello.</w:t>
      </w:r>
      <w:r w:rsidR="00C428AF"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t xml:space="preserve">Para que las sesiones se puedan </w:t>
      </w:r>
      <w:r w:rsidR="0085051F" w:rsidRPr="00826DE6">
        <w:rPr>
          <w:rFonts w:ascii="Arial" w:hAnsi="Arial" w:cs="Arial"/>
          <w:sz w:val="28"/>
          <w:szCs w:val="28"/>
        </w:rPr>
        <w:t xml:space="preserve">llevar a cabo, se deberá contar </w:t>
      </w:r>
      <w:r w:rsidRPr="00826DE6">
        <w:rPr>
          <w:rFonts w:ascii="Arial" w:hAnsi="Arial" w:cs="Arial"/>
          <w:sz w:val="28"/>
          <w:szCs w:val="28"/>
        </w:rPr>
        <w:t>con la presencia de por lo menos cuatro de los representantes del Consejo</w:t>
      </w:r>
      <w:r w:rsidR="0085051F" w:rsidRPr="00826DE6">
        <w:rPr>
          <w:rFonts w:ascii="Arial" w:hAnsi="Arial" w:cs="Arial"/>
          <w:sz w:val="28"/>
          <w:szCs w:val="28"/>
        </w:rPr>
        <w:t xml:space="preserve"> </w:t>
      </w:r>
      <w:r w:rsidRPr="00826DE6">
        <w:rPr>
          <w:rFonts w:ascii="Arial" w:hAnsi="Arial" w:cs="Arial"/>
          <w:sz w:val="28"/>
          <w:szCs w:val="28"/>
        </w:rPr>
        <w:t>Consultivo de Gobierno Abierto.</w:t>
      </w:r>
      <w:r w:rsidR="00C428AF" w:rsidRPr="00826DE6">
        <w:rPr>
          <w:rFonts w:ascii="Arial" w:hAnsi="Arial" w:cs="Arial"/>
          <w:sz w:val="28"/>
          <w:szCs w:val="28"/>
        </w:rPr>
        <w:t>----------------------------------------------------</w:t>
      </w:r>
    </w:p>
    <w:p w:rsidR="007F655B" w:rsidRPr="00826DE6" w:rsidRDefault="007F655B" w:rsidP="007F655B">
      <w:pPr>
        <w:jc w:val="both"/>
        <w:rPr>
          <w:rFonts w:ascii="Arial" w:hAnsi="Arial" w:cs="Arial"/>
          <w:sz w:val="28"/>
          <w:szCs w:val="28"/>
        </w:rPr>
      </w:pPr>
      <w:r w:rsidRPr="00826DE6">
        <w:rPr>
          <w:rFonts w:ascii="Arial" w:hAnsi="Arial" w:cs="Arial"/>
          <w:sz w:val="28"/>
          <w:szCs w:val="28"/>
        </w:rPr>
        <w:t>En cada reunión se redactará la minuta correspondiente. Ésta</w:t>
      </w:r>
      <w:r w:rsidR="0085051F" w:rsidRPr="00826DE6">
        <w:rPr>
          <w:rFonts w:ascii="Arial" w:hAnsi="Arial" w:cs="Arial"/>
          <w:sz w:val="28"/>
          <w:szCs w:val="28"/>
        </w:rPr>
        <w:t xml:space="preserve"> </w:t>
      </w:r>
      <w:r w:rsidRPr="00826DE6">
        <w:rPr>
          <w:rFonts w:ascii="Arial" w:hAnsi="Arial" w:cs="Arial"/>
          <w:sz w:val="28"/>
          <w:szCs w:val="28"/>
        </w:rPr>
        <w:t>deberá remitirse a los integrantes del Consejo Consultivo de Gobierno Abierto en</w:t>
      </w:r>
      <w:r w:rsidR="0085051F" w:rsidRPr="00826DE6">
        <w:rPr>
          <w:rFonts w:ascii="Arial" w:hAnsi="Arial" w:cs="Arial"/>
          <w:sz w:val="28"/>
          <w:szCs w:val="28"/>
        </w:rPr>
        <w:t xml:space="preserve"> </w:t>
      </w:r>
      <w:r w:rsidRPr="00826DE6">
        <w:rPr>
          <w:rFonts w:ascii="Arial" w:hAnsi="Arial" w:cs="Arial"/>
          <w:sz w:val="28"/>
          <w:szCs w:val="28"/>
        </w:rPr>
        <w:t>un plazo de tres días posteriores a la reunión, para realizar comentarios. En caso</w:t>
      </w:r>
      <w:r w:rsidR="0085051F" w:rsidRPr="00826DE6">
        <w:rPr>
          <w:rFonts w:ascii="Arial" w:hAnsi="Arial" w:cs="Arial"/>
          <w:sz w:val="28"/>
          <w:szCs w:val="28"/>
        </w:rPr>
        <w:t xml:space="preserve"> </w:t>
      </w:r>
      <w:r w:rsidRPr="00826DE6">
        <w:rPr>
          <w:rFonts w:ascii="Arial" w:hAnsi="Arial" w:cs="Arial"/>
          <w:sz w:val="28"/>
          <w:szCs w:val="28"/>
        </w:rPr>
        <w:t>de no haber comentarios a la misma en el plazo citado, la minuta se considerará</w:t>
      </w:r>
      <w:r w:rsidR="0085051F" w:rsidRPr="00826DE6">
        <w:rPr>
          <w:rFonts w:ascii="Arial" w:hAnsi="Arial" w:cs="Arial"/>
          <w:sz w:val="28"/>
          <w:szCs w:val="28"/>
        </w:rPr>
        <w:t xml:space="preserve"> </w:t>
      </w:r>
      <w:r w:rsidRPr="00826DE6">
        <w:rPr>
          <w:rFonts w:ascii="Arial" w:hAnsi="Arial" w:cs="Arial"/>
          <w:sz w:val="28"/>
          <w:szCs w:val="28"/>
        </w:rPr>
        <w:t>aprobada y deberá rubricarse y firmarse por los integrantes del Consejo Consultivo</w:t>
      </w:r>
      <w:r w:rsidR="0085051F" w:rsidRPr="00826DE6">
        <w:rPr>
          <w:rFonts w:ascii="Arial" w:hAnsi="Arial" w:cs="Arial"/>
          <w:sz w:val="28"/>
          <w:szCs w:val="28"/>
        </w:rPr>
        <w:t xml:space="preserve"> </w:t>
      </w:r>
      <w:r w:rsidRPr="00826DE6">
        <w:rPr>
          <w:rFonts w:ascii="Arial" w:hAnsi="Arial" w:cs="Arial"/>
          <w:sz w:val="28"/>
          <w:szCs w:val="28"/>
        </w:rPr>
        <w:t>de Gobierno Abierto.</w:t>
      </w:r>
      <w:r w:rsidR="00C428AF" w:rsidRPr="00826DE6">
        <w:rPr>
          <w:rFonts w:ascii="Arial" w:hAnsi="Arial" w:cs="Arial"/>
          <w:sz w:val="28"/>
          <w:szCs w:val="28"/>
        </w:rPr>
        <w:t>------------------------------------------------------------------------------------</w:t>
      </w:r>
    </w:p>
    <w:p w:rsidR="005F33A3" w:rsidRPr="00826DE6" w:rsidRDefault="005F33A3" w:rsidP="00152652">
      <w:pPr>
        <w:jc w:val="both"/>
        <w:rPr>
          <w:rFonts w:ascii="Arial" w:hAnsi="Arial" w:cs="Arial"/>
          <w:sz w:val="28"/>
          <w:szCs w:val="28"/>
        </w:rPr>
      </w:pPr>
      <w:r w:rsidRPr="00826DE6">
        <w:rPr>
          <w:rFonts w:ascii="Arial" w:hAnsi="Arial" w:cs="Arial"/>
          <w:sz w:val="28"/>
          <w:szCs w:val="28"/>
        </w:rPr>
        <w:t>Por lo que a efecto de integrar y cumplir con las exigencias legales, se emite la presente</w:t>
      </w:r>
      <w:r w:rsidR="002D40C7" w:rsidRPr="00826DE6">
        <w:rPr>
          <w:rFonts w:ascii="Arial" w:hAnsi="Arial" w:cs="Arial"/>
          <w:sz w:val="28"/>
          <w:szCs w:val="28"/>
        </w:rPr>
        <w:t>: ----------------------------------------------------------------------</w:t>
      </w:r>
    </w:p>
    <w:p w:rsidR="00A57C56" w:rsidRPr="00826DE6" w:rsidRDefault="00A57C56" w:rsidP="008746CA">
      <w:pPr>
        <w:jc w:val="center"/>
        <w:rPr>
          <w:rFonts w:ascii="Arial" w:hAnsi="Arial" w:cs="Arial"/>
          <w:b/>
          <w:sz w:val="28"/>
          <w:szCs w:val="28"/>
        </w:rPr>
      </w:pPr>
    </w:p>
    <w:p w:rsidR="00826DE6" w:rsidRDefault="00826DE6" w:rsidP="008746CA">
      <w:pPr>
        <w:jc w:val="center"/>
        <w:rPr>
          <w:rFonts w:ascii="Arial" w:hAnsi="Arial" w:cs="Arial"/>
          <w:b/>
          <w:sz w:val="28"/>
          <w:szCs w:val="28"/>
        </w:rPr>
      </w:pPr>
    </w:p>
    <w:p w:rsidR="00826DE6" w:rsidRDefault="00826DE6" w:rsidP="008746CA">
      <w:pPr>
        <w:jc w:val="center"/>
        <w:rPr>
          <w:rFonts w:ascii="Arial" w:hAnsi="Arial" w:cs="Arial"/>
          <w:b/>
          <w:sz w:val="28"/>
          <w:szCs w:val="28"/>
        </w:rPr>
      </w:pPr>
    </w:p>
    <w:p w:rsidR="00826DE6" w:rsidRDefault="00826DE6" w:rsidP="008746CA">
      <w:pPr>
        <w:jc w:val="center"/>
        <w:rPr>
          <w:rFonts w:ascii="Arial" w:hAnsi="Arial" w:cs="Arial"/>
          <w:b/>
          <w:sz w:val="28"/>
          <w:szCs w:val="28"/>
        </w:rPr>
      </w:pPr>
    </w:p>
    <w:p w:rsidR="00152652" w:rsidRPr="00826DE6" w:rsidRDefault="00152652" w:rsidP="008746CA">
      <w:pPr>
        <w:jc w:val="center"/>
        <w:rPr>
          <w:rFonts w:ascii="Arial" w:hAnsi="Arial" w:cs="Arial"/>
          <w:b/>
          <w:sz w:val="28"/>
          <w:szCs w:val="28"/>
        </w:rPr>
      </w:pPr>
      <w:r w:rsidRPr="00826DE6">
        <w:rPr>
          <w:rFonts w:ascii="Arial" w:hAnsi="Arial" w:cs="Arial"/>
          <w:b/>
          <w:sz w:val="28"/>
          <w:szCs w:val="28"/>
        </w:rPr>
        <w:lastRenderedPageBreak/>
        <w:t>CONVOCATORIA</w:t>
      </w:r>
    </w:p>
    <w:p w:rsidR="00152652" w:rsidRPr="00826DE6" w:rsidRDefault="00152652" w:rsidP="00152652">
      <w:pPr>
        <w:jc w:val="both"/>
        <w:rPr>
          <w:rFonts w:ascii="Arial" w:hAnsi="Arial" w:cs="Arial"/>
          <w:sz w:val="28"/>
          <w:szCs w:val="28"/>
        </w:rPr>
      </w:pPr>
      <w:r w:rsidRPr="00826DE6">
        <w:rPr>
          <w:rFonts w:ascii="Arial" w:hAnsi="Arial" w:cs="Arial"/>
          <w:sz w:val="28"/>
          <w:szCs w:val="28"/>
        </w:rPr>
        <w:t xml:space="preserve">A la ciudadanía en general, para ocupar dos vacantes de representantes de la sociedad civil para integrarse al Consejo Consultivo de Gobierno Abierto del </w:t>
      </w:r>
      <w:r w:rsidR="00275CE8" w:rsidRPr="00826DE6">
        <w:rPr>
          <w:rFonts w:ascii="Arial" w:hAnsi="Arial" w:cs="Arial"/>
          <w:sz w:val="28"/>
          <w:szCs w:val="28"/>
        </w:rPr>
        <w:t xml:space="preserve">H. </w:t>
      </w:r>
      <w:r w:rsidR="0052576C" w:rsidRPr="00826DE6">
        <w:rPr>
          <w:rFonts w:ascii="Arial" w:hAnsi="Arial" w:cs="Arial"/>
          <w:sz w:val="28"/>
          <w:szCs w:val="28"/>
        </w:rPr>
        <w:t>A</w:t>
      </w:r>
      <w:r w:rsidR="00A57C56" w:rsidRPr="00826DE6">
        <w:rPr>
          <w:rFonts w:ascii="Arial" w:hAnsi="Arial" w:cs="Arial"/>
          <w:sz w:val="28"/>
          <w:szCs w:val="28"/>
        </w:rPr>
        <w:t>yuntamiento de Tuxpan</w:t>
      </w:r>
      <w:r w:rsidR="005F33A3" w:rsidRPr="00826DE6">
        <w:rPr>
          <w:rFonts w:ascii="Arial" w:hAnsi="Arial" w:cs="Arial"/>
          <w:sz w:val="28"/>
          <w:szCs w:val="28"/>
        </w:rPr>
        <w:t xml:space="preserve">,  </w:t>
      </w:r>
      <w:r w:rsidRPr="00826DE6">
        <w:rPr>
          <w:rFonts w:ascii="Arial" w:hAnsi="Arial" w:cs="Arial"/>
          <w:sz w:val="28"/>
          <w:szCs w:val="28"/>
        </w:rPr>
        <w:t>quienes fungirán como vocales de ese Consejo y cuyos cargos serán honoríficos; bajo las siguientes bases:</w:t>
      </w:r>
      <w:r w:rsidR="00C83866" w:rsidRPr="00826DE6">
        <w:rPr>
          <w:rFonts w:ascii="Arial" w:hAnsi="Arial" w:cs="Arial"/>
          <w:sz w:val="28"/>
          <w:szCs w:val="28"/>
        </w:rPr>
        <w:t>-----------------------------</w:t>
      </w:r>
      <w:r w:rsidR="00E27BF9">
        <w:rPr>
          <w:rFonts w:ascii="Arial" w:hAnsi="Arial" w:cs="Arial"/>
          <w:sz w:val="28"/>
          <w:szCs w:val="28"/>
        </w:rPr>
        <w:t>----</w:t>
      </w:r>
      <w:r w:rsidR="00C83866" w:rsidRPr="00826DE6">
        <w:rPr>
          <w:rFonts w:ascii="Arial" w:hAnsi="Arial" w:cs="Arial"/>
          <w:sz w:val="28"/>
          <w:szCs w:val="28"/>
        </w:rPr>
        <w:t>-</w:t>
      </w:r>
      <w:r w:rsidR="00A57C56" w:rsidRPr="00826DE6">
        <w:rPr>
          <w:rFonts w:ascii="Arial" w:hAnsi="Arial" w:cs="Arial"/>
          <w:sz w:val="28"/>
          <w:szCs w:val="28"/>
        </w:rPr>
        <w:t>----------</w:t>
      </w:r>
    </w:p>
    <w:p w:rsidR="00152652" w:rsidRPr="00826DE6" w:rsidRDefault="00E745AC" w:rsidP="00491F13">
      <w:pPr>
        <w:rPr>
          <w:rFonts w:ascii="Arial" w:hAnsi="Arial" w:cs="Arial"/>
          <w:b/>
          <w:sz w:val="28"/>
          <w:szCs w:val="28"/>
        </w:rPr>
      </w:pPr>
      <w:r w:rsidRPr="00826DE6">
        <w:rPr>
          <w:rFonts w:ascii="Arial" w:hAnsi="Arial" w:cs="Arial"/>
          <w:b/>
          <w:sz w:val="28"/>
          <w:szCs w:val="28"/>
        </w:rPr>
        <w:t>PRIMERA. REQUISITOS</w:t>
      </w:r>
    </w:p>
    <w:p w:rsidR="00152652" w:rsidRPr="00826DE6" w:rsidRDefault="001450AB" w:rsidP="00152652">
      <w:pPr>
        <w:jc w:val="both"/>
        <w:rPr>
          <w:rFonts w:ascii="Arial" w:hAnsi="Arial" w:cs="Arial"/>
          <w:sz w:val="28"/>
          <w:szCs w:val="28"/>
        </w:rPr>
      </w:pPr>
      <w:r w:rsidRPr="00826DE6">
        <w:rPr>
          <w:rFonts w:ascii="Arial" w:hAnsi="Arial" w:cs="Arial"/>
          <w:sz w:val="28"/>
          <w:szCs w:val="28"/>
        </w:rPr>
        <w:t xml:space="preserve">Manifestación de voluntad ante la </w:t>
      </w:r>
      <w:r w:rsidR="00567881" w:rsidRPr="00826DE6">
        <w:rPr>
          <w:rFonts w:ascii="Arial" w:hAnsi="Arial" w:cs="Arial"/>
          <w:sz w:val="28"/>
          <w:szCs w:val="28"/>
        </w:rPr>
        <w:t xml:space="preserve">Unidad de Transparencia del </w:t>
      </w:r>
      <w:r w:rsidR="00275CE8" w:rsidRPr="00826DE6">
        <w:rPr>
          <w:rFonts w:ascii="Arial" w:hAnsi="Arial" w:cs="Arial"/>
          <w:sz w:val="28"/>
          <w:szCs w:val="28"/>
        </w:rPr>
        <w:t>H. A</w:t>
      </w:r>
      <w:r w:rsidR="00A57C56" w:rsidRPr="00826DE6">
        <w:rPr>
          <w:rFonts w:ascii="Arial" w:hAnsi="Arial" w:cs="Arial"/>
          <w:sz w:val="28"/>
          <w:szCs w:val="28"/>
        </w:rPr>
        <w:t>yuntamiento de Tuxpan</w:t>
      </w:r>
      <w:r w:rsidR="00275CE8" w:rsidRPr="00826DE6">
        <w:rPr>
          <w:rFonts w:ascii="Arial" w:hAnsi="Arial" w:cs="Arial"/>
          <w:sz w:val="28"/>
          <w:szCs w:val="28"/>
        </w:rPr>
        <w:t xml:space="preserve"> </w:t>
      </w:r>
      <w:r w:rsidRPr="00826DE6">
        <w:rPr>
          <w:rFonts w:ascii="Arial" w:hAnsi="Arial" w:cs="Arial"/>
          <w:sz w:val="28"/>
          <w:szCs w:val="28"/>
        </w:rPr>
        <w:t xml:space="preserve"> en la que de manera verbal o escrita manifieste </w:t>
      </w:r>
      <w:r w:rsidR="00152652" w:rsidRPr="00826DE6">
        <w:rPr>
          <w:rFonts w:ascii="Arial" w:hAnsi="Arial" w:cs="Arial"/>
          <w:sz w:val="28"/>
          <w:szCs w:val="28"/>
        </w:rPr>
        <w:t xml:space="preserve">su interés por formar parte del Consejo Consultivo de Gobierno Abierto; </w:t>
      </w:r>
      <w:r w:rsidR="007A5C89">
        <w:rPr>
          <w:rFonts w:ascii="Arial" w:hAnsi="Arial" w:cs="Arial"/>
          <w:sz w:val="28"/>
          <w:szCs w:val="28"/>
        </w:rPr>
        <w:t xml:space="preserve">si es escrita, </w:t>
      </w:r>
      <w:r w:rsidR="00826DE6" w:rsidRPr="00826DE6">
        <w:rPr>
          <w:rFonts w:ascii="Arial" w:eastAsia="Arial" w:hAnsi="Arial" w:cs="Arial"/>
          <w:spacing w:val="3"/>
          <w:sz w:val="28"/>
          <w:szCs w:val="28"/>
        </w:rPr>
        <w:t>c</w:t>
      </w:r>
      <w:r w:rsidR="00826DE6" w:rsidRPr="00826DE6">
        <w:rPr>
          <w:rFonts w:ascii="Arial" w:eastAsia="Arial" w:hAnsi="Arial" w:cs="Arial"/>
          <w:sz w:val="28"/>
          <w:szCs w:val="28"/>
        </w:rPr>
        <w:t>on</w:t>
      </w:r>
      <w:r w:rsidR="00826DE6" w:rsidRPr="00826DE6">
        <w:rPr>
          <w:rFonts w:ascii="Arial" w:eastAsia="Arial" w:hAnsi="Arial" w:cs="Arial"/>
          <w:spacing w:val="-9"/>
          <w:sz w:val="28"/>
          <w:szCs w:val="28"/>
        </w:rPr>
        <w:t xml:space="preserve"> </w:t>
      </w:r>
      <w:r w:rsidR="00826DE6" w:rsidRPr="00826DE6">
        <w:rPr>
          <w:rFonts w:ascii="Arial" w:eastAsia="Arial" w:hAnsi="Arial" w:cs="Arial"/>
          <w:sz w:val="28"/>
          <w:szCs w:val="28"/>
        </w:rPr>
        <w:t>u</w:t>
      </w:r>
      <w:r w:rsidR="00826DE6" w:rsidRPr="00826DE6">
        <w:rPr>
          <w:rFonts w:ascii="Arial" w:eastAsia="Arial" w:hAnsi="Arial" w:cs="Arial"/>
          <w:spacing w:val="1"/>
          <w:sz w:val="28"/>
          <w:szCs w:val="28"/>
        </w:rPr>
        <w:t>n</w:t>
      </w:r>
      <w:r w:rsidR="00826DE6" w:rsidRPr="00826DE6">
        <w:rPr>
          <w:rFonts w:ascii="Arial" w:eastAsia="Arial" w:hAnsi="Arial" w:cs="Arial"/>
          <w:sz w:val="28"/>
          <w:szCs w:val="28"/>
        </w:rPr>
        <w:t>a</w:t>
      </w:r>
      <w:r w:rsidR="00826DE6" w:rsidRPr="00826DE6">
        <w:rPr>
          <w:rFonts w:ascii="Arial" w:eastAsia="Arial" w:hAnsi="Arial" w:cs="Arial"/>
          <w:spacing w:val="-8"/>
          <w:sz w:val="28"/>
          <w:szCs w:val="28"/>
        </w:rPr>
        <w:t xml:space="preserve"> </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x</w:t>
      </w:r>
      <w:r w:rsidR="00826DE6" w:rsidRPr="00826DE6">
        <w:rPr>
          <w:rFonts w:ascii="Arial" w:eastAsia="Arial" w:hAnsi="Arial" w:cs="Arial"/>
          <w:sz w:val="28"/>
          <w:szCs w:val="28"/>
        </w:rPr>
        <w:t>te</w:t>
      </w:r>
      <w:r w:rsidR="00826DE6" w:rsidRPr="00826DE6">
        <w:rPr>
          <w:rFonts w:ascii="Arial" w:eastAsia="Arial" w:hAnsi="Arial" w:cs="Arial"/>
          <w:spacing w:val="-1"/>
          <w:sz w:val="28"/>
          <w:szCs w:val="28"/>
        </w:rPr>
        <w:t>n</w:t>
      </w:r>
      <w:r w:rsidR="00826DE6" w:rsidRPr="00826DE6">
        <w:rPr>
          <w:rFonts w:ascii="Arial" w:eastAsia="Arial" w:hAnsi="Arial" w:cs="Arial"/>
          <w:spacing w:val="3"/>
          <w:sz w:val="28"/>
          <w:szCs w:val="28"/>
        </w:rPr>
        <w:t>s</w:t>
      </w:r>
      <w:r w:rsidR="00826DE6" w:rsidRPr="00826DE6">
        <w:rPr>
          <w:rFonts w:ascii="Arial" w:eastAsia="Arial" w:hAnsi="Arial" w:cs="Arial"/>
          <w:spacing w:val="-1"/>
          <w:sz w:val="28"/>
          <w:szCs w:val="28"/>
        </w:rPr>
        <w:t>i</w:t>
      </w:r>
      <w:r w:rsidR="00826DE6" w:rsidRPr="00826DE6">
        <w:rPr>
          <w:rFonts w:ascii="Arial" w:eastAsia="Arial" w:hAnsi="Arial" w:cs="Arial"/>
          <w:sz w:val="28"/>
          <w:szCs w:val="28"/>
        </w:rPr>
        <w:t>ón</w:t>
      </w:r>
      <w:r w:rsidR="00826DE6" w:rsidRPr="00826DE6">
        <w:rPr>
          <w:rFonts w:ascii="Arial" w:eastAsia="Arial" w:hAnsi="Arial" w:cs="Arial"/>
          <w:spacing w:val="-15"/>
          <w:sz w:val="28"/>
          <w:szCs w:val="28"/>
        </w:rPr>
        <w:t xml:space="preserve"> </w:t>
      </w:r>
      <w:r w:rsidR="00826DE6" w:rsidRPr="00826DE6">
        <w:rPr>
          <w:rFonts w:ascii="Arial" w:eastAsia="Arial" w:hAnsi="Arial" w:cs="Arial"/>
          <w:spacing w:val="2"/>
          <w:sz w:val="28"/>
          <w:szCs w:val="28"/>
        </w:rPr>
        <w:t>m</w:t>
      </w:r>
      <w:r w:rsidR="00826DE6" w:rsidRPr="00826DE6">
        <w:rPr>
          <w:rFonts w:ascii="Arial" w:eastAsia="Arial" w:hAnsi="Arial" w:cs="Arial"/>
          <w:sz w:val="28"/>
          <w:szCs w:val="28"/>
        </w:rPr>
        <w:t>á</w:t>
      </w:r>
      <w:r w:rsidR="00826DE6" w:rsidRPr="00826DE6">
        <w:rPr>
          <w:rFonts w:ascii="Arial" w:eastAsia="Arial" w:hAnsi="Arial" w:cs="Arial"/>
          <w:spacing w:val="1"/>
          <w:sz w:val="28"/>
          <w:szCs w:val="28"/>
        </w:rPr>
        <w:t>x</w:t>
      </w:r>
      <w:r w:rsidR="00826DE6" w:rsidRPr="00826DE6">
        <w:rPr>
          <w:rFonts w:ascii="Arial" w:eastAsia="Arial" w:hAnsi="Arial" w:cs="Arial"/>
          <w:spacing w:val="-1"/>
          <w:sz w:val="28"/>
          <w:szCs w:val="28"/>
        </w:rPr>
        <w:t>i</w:t>
      </w:r>
      <w:r w:rsidR="00826DE6" w:rsidRPr="00826DE6">
        <w:rPr>
          <w:rFonts w:ascii="Arial" w:eastAsia="Arial" w:hAnsi="Arial" w:cs="Arial"/>
          <w:spacing w:val="4"/>
          <w:sz w:val="28"/>
          <w:szCs w:val="28"/>
        </w:rPr>
        <w:t>m</w:t>
      </w:r>
      <w:r w:rsidR="00826DE6" w:rsidRPr="00826DE6">
        <w:rPr>
          <w:rFonts w:ascii="Arial" w:eastAsia="Arial" w:hAnsi="Arial" w:cs="Arial"/>
          <w:sz w:val="28"/>
          <w:szCs w:val="28"/>
        </w:rPr>
        <w:t>a</w:t>
      </w:r>
      <w:r w:rsidR="00826DE6" w:rsidRPr="00826DE6">
        <w:rPr>
          <w:rFonts w:ascii="Arial" w:eastAsia="Arial" w:hAnsi="Arial" w:cs="Arial"/>
          <w:spacing w:val="-12"/>
          <w:sz w:val="28"/>
          <w:szCs w:val="28"/>
        </w:rPr>
        <w:t xml:space="preserve"> </w:t>
      </w:r>
      <w:r w:rsidR="00826DE6" w:rsidRPr="00826DE6">
        <w:rPr>
          <w:rFonts w:ascii="Arial" w:eastAsia="Arial" w:hAnsi="Arial" w:cs="Arial"/>
          <w:sz w:val="28"/>
          <w:szCs w:val="28"/>
        </w:rPr>
        <w:t>de</w:t>
      </w:r>
      <w:r w:rsidR="00826DE6" w:rsidRPr="00826DE6">
        <w:rPr>
          <w:rFonts w:ascii="Arial" w:eastAsia="Arial" w:hAnsi="Arial" w:cs="Arial"/>
          <w:spacing w:val="-8"/>
          <w:sz w:val="28"/>
          <w:szCs w:val="28"/>
        </w:rPr>
        <w:t xml:space="preserve"> </w:t>
      </w:r>
      <w:r w:rsidR="00826DE6" w:rsidRPr="00826DE6">
        <w:rPr>
          <w:rFonts w:ascii="Arial" w:eastAsia="Arial" w:hAnsi="Arial" w:cs="Arial"/>
          <w:sz w:val="28"/>
          <w:szCs w:val="28"/>
        </w:rPr>
        <w:t>d</w:t>
      </w:r>
      <w:r w:rsidR="00826DE6" w:rsidRPr="00826DE6">
        <w:rPr>
          <w:rFonts w:ascii="Arial" w:eastAsia="Arial" w:hAnsi="Arial" w:cs="Arial"/>
          <w:spacing w:val="-1"/>
          <w:sz w:val="28"/>
          <w:szCs w:val="28"/>
        </w:rPr>
        <w:t>o</w:t>
      </w:r>
      <w:r w:rsidR="00826DE6" w:rsidRPr="00826DE6">
        <w:rPr>
          <w:rFonts w:ascii="Arial" w:eastAsia="Arial" w:hAnsi="Arial" w:cs="Arial"/>
          <w:sz w:val="28"/>
          <w:szCs w:val="28"/>
        </w:rPr>
        <w:t>s</w:t>
      </w:r>
      <w:r w:rsidR="00826DE6" w:rsidRPr="00826DE6">
        <w:rPr>
          <w:rFonts w:ascii="Arial" w:eastAsia="Arial" w:hAnsi="Arial" w:cs="Arial"/>
          <w:spacing w:val="-4"/>
          <w:sz w:val="28"/>
          <w:szCs w:val="28"/>
        </w:rPr>
        <w:t xml:space="preserve"> </w:t>
      </w:r>
      <w:r w:rsidR="00826DE6" w:rsidRPr="00826DE6">
        <w:rPr>
          <w:rFonts w:ascii="Arial" w:eastAsia="Arial" w:hAnsi="Arial" w:cs="Arial"/>
          <w:spacing w:val="1"/>
          <w:sz w:val="28"/>
          <w:szCs w:val="28"/>
        </w:rPr>
        <w:t>c</w:t>
      </w:r>
      <w:r w:rsidR="00826DE6" w:rsidRPr="00826DE6">
        <w:rPr>
          <w:rFonts w:ascii="Arial" w:eastAsia="Arial" w:hAnsi="Arial" w:cs="Arial"/>
          <w:sz w:val="28"/>
          <w:szCs w:val="28"/>
        </w:rPr>
        <w:t>u</w:t>
      </w:r>
      <w:r w:rsidR="00826DE6" w:rsidRPr="00826DE6">
        <w:rPr>
          <w:rFonts w:ascii="Arial" w:eastAsia="Arial" w:hAnsi="Arial" w:cs="Arial"/>
          <w:spacing w:val="-1"/>
          <w:sz w:val="28"/>
          <w:szCs w:val="28"/>
        </w:rPr>
        <w:t>a</w:t>
      </w:r>
      <w:r w:rsidR="00826DE6" w:rsidRPr="00826DE6">
        <w:rPr>
          <w:rFonts w:ascii="Arial" w:eastAsia="Arial" w:hAnsi="Arial" w:cs="Arial"/>
          <w:spacing w:val="1"/>
          <w:sz w:val="28"/>
          <w:szCs w:val="28"/>
        </w:rPr>
        <w:t>r</w:t>
      </w:r>
      <w:r w:rsidR="00826DE6" w:rsidRPr="00826DE6">
        <w:rPr>
          <w:rFonts w:ascii="Arial" w:eastAsia="Arial" w:hAnsi="Arial" w:cs="Arial"/>
          <w:sz w:val="28"/>
          <w:szCs w:val="28"/>
        </w:rPr>
        <w:t>t</w:t>
      </w:r>
      <w:r w:rsidR="00826DE6" w:rsidRPr="00826DE6">
        <w:rPr>
          <w:rFonts w:ascii="Arial" w:eastAsia="Arial" w:hAnsi="Arial" w:cs="Arial"/>
          <w:spacing w:val="-1"/>
          <w:sz w:val="28"/>
          <w:szCs w:val="28"/>
        </w:rPr>
        <w:t>il</w:t>
      </w:r>
      <w:r w:rsidR="00826DE6" w:rsidRPr="00826DE6">
        <w:rPr>
          <w:rFonts w:ascii="Arial" w:eastAsia="Arial" w:hAnsi="Arial" w:cs="Arial"/>
          <w:spacing w:val="1"/>
          <w:sz w:val="28"/>
          <w:szCs w:val="28"/>
        </w:rPr>
        <w:t>l</w:t>
      </w:r>
      <w:r w:rsidR="00826DE6" w:rsidRPr="00826DE6">
        <w:rPr>
          <w:rFonts w:ascii="Arial" w:eastAsia="Arial" w:hAnsi="Arial" w:cs="Arial"/>
          <w:sz w:val="28"/>
          <w:szCs w:val="28"/>
        </w:rPr>
        <w:t>a</w:t>
      </w:r>
      <w:r w:rsidR="00826DE6" w:rsidRPr="00826DE6">
        <w:rPr>
          <w:rFonts w:ascii="Arial" w:eastAsia="Arial" w:hAnsi="Arial" w:cs="Arial"/>
          <w:spacing w:val="1"/>
          <w:sz w:val="28"/>
          <w:szCs w:val="28"/>
        </w:rPr>
        <w:t>s</w:t>
      </w:r>
      <w:r w:rsidR="00826DE6" w:rsidRPr="00826DE6">
        <w:rPr>
          <w:rFonts w:ascii="Arial" w:eastAsia="Arial" w:hAnsi="Arial" w:cs="Arial"/>
          <w:sz w:val="28"/>
          <w:szCs w:val="28"/>
        </w:rPr>
        <w:t>,</w:t>
      </w:r>
      <w:r w:rsidR="00826DE6" w:rsidRPr="00826DE6">
        <w:rPr>
          <w:rFonts w:ascii="Arial" w:eastAsia="Arial" w:hAnsi="Arial" w:cs="Arial"/>
          <w:spacing w:val="-13"/>
          <w:sz w:val="28"/>
          <w:szCs w:val="28"/>
        </w:rPr>
        <w:t xml:space="preserve"> </w:t>
      </w:r>
      <w:r w:rsidR="00826DE6" w:rsidRPr="00826DE6">
        <w:rPr>
          <w:rFonts w:ascii="Arial" w:eastAsia="Arial" w:hAnsi="Arial" w:cs="Arial"/>
          <w:spacing w:val="1"/>
          <w:sz w:val="28"/>
          <w:szCs w:val="28"/>
        </w:rPr>
        <w:t>c</w:t>
      </w:r>
      <w:r w:rsidR="00826DE6" w:rsidRPr="00826DE6">
        <w:rPr>
          <w:rFonts w:ascii="Arial" w:eastAsia="Arial" w:hAnsi="Arial" w:cs="Arial"/>
          <w:sz w:val="28"/>
          <w:szCs w:val="28"/>
        </w:rPr>
        <w:t>on</w:t>
      </w:r>
      <w:r w:rsidR="00826DE6" w:rsidRPr="00826DE6">
        <w:rPr>
          <w:rFonts w:ascii="Arial" w:eastAsia="Arial" w:hAnsi="Arial" w:cs="Arial"/>
          <w:spacing w:val="-7"/>
          <w:sz w:val="28"/>
          <w:szCs w:val="28"/>
        </w:rPr>
        <w:t xml:space="preserve"> </w:t>
      </w:r>
      <w:r w:rsidR="00826DE6" w:rsidRPr="00826DE6">
        <w:rPr>
          <w:rFonts w:ascii="Arial" w:eastAsia="Arial" w:hAnsi="Arial" w:cs="Arial"/>
          <w:spacing w:val="-1"/>
          <w:sz w:val="28"/>
          <w:szCs w:val="28"/>
        </w:rPr>
        <w:t>l</w:t>
      </w:r>
      <w:r w:rsidR="00826DE6" w:rsidRPr="00826DE6">
        <w:rPr>
          <w:rFonts w:ascii="Arial" w:eastAsia="Arial" w:hAnsi="Arial" w:cs="Arial"/>
          <w:sz w:val="28"/>
          <w:szCs w:val="28"/>
        </w:rPr>
        <w:t>etra</w:t>
      </w:r>
      <w:r w:rsidR="00826DE6" w:rsidRPr="00826DE6">
        <w:rPr>
          <w:rFonts w:ascii="Arial" w:eastAsia="Arial" w:hAnsi="Arial" w:cs="Arial"/>
          <w:spacing w:val="-9"/>
          <w:sz w:val="28"/>
          <w:szCs w:val="28"/>
        </w:rPr>
        <w:t xml:space="preserve"> </w:t>
      </w:r>
      <w:proofErr w:type="spellStart"/>
      <w:r w:rsidR="00826DE6" w:rsidRPr="00826DE6">
        <w:rPr>
          <w:rFonts w:ascii="Arial" w:eastAsia="Arial" w:hAnsi="Arial" w:cs="Arial"/>
          <w:sz w:val="28"/>
          <w:szCs w:val="28"/>
        </w:rPr>
        <w:t>ar</w:t>
      </w:r>
      <w:r w:rsidR="00826DE6" w:rsidRPr="00826DE6">
        <w:rPr>
          <w:rFonts w:ascii="Arial" w:eastAsia="Arial" w:hAnsi="Arial" w:cs="Arial"/>
          <w:spacing w:val="2"/>
          <w:sz w:val="28"/>
          <w:szCs w:val="28"/>
        </w:rPr>
        <w:t>i</w:t>
      </w:r>
      <w:r w:rsidR="00826DE6" w:rsidRPr="00826DE6">
        <w:rPr>
          <w:rFonts w:ascii="Arial" w:eastAsia="Arial" w:hAnsi="Arial" w:cs="Arial"/>
          <w:sz w:val="28"/>
          <w:szCs w:val="28"/>
        </w:rPr>
        <w:t>al</w:t>
      </w:r>
      <w:proofErr w:type="spellEnd"/>
      <w:r w:rsidR="00826DE6" w:rsidRPr="00826DE6">
        <w:rPr>
          <w:rFonts w:ascii="Arial" w:eastAsia="Arial" w:hAnsi="Arial" w:cs="Arial"/>
          <w:spacing w:val="-10"/>
          <w:sz w:val="28"/>
          <w:szCs w:val="28"/>
        </w:rPr>
        <w:t xml:space="preserve"> </w:t>
      </w:r>
      <w:r w:rsidR="00826DE6" w:rsidRPr="00826DE6">
        <w:rPr>
          <w:rFonts w:ascii="Arial" w:eastAsia="Arial" w:hAnsi="Arial" w:cs="Arial"/>
          <w:spacing w:val="2"/>
          <w:sz w:val="28"/>
          <w:szCs w:val="28"/>
        </w:rPr>
        <w:t>d</w:t>
      </w:r>
      <w:r w:rsidR="00826DE6" w:rsidRPr="00826DE6">
        <w:rPr>
          <w:rFonts w:ascii="Arial" w:eastAsia="Arial" w:hAnsi="Arial" w:cs="Arial"/>
          <w:sz w:val="28"/>
          <w:szCs w:val="28"/>
        </w:rPr>
        <w:t>el</w:t>
      </w:r>
      <w:r w:rsidR="00826DE6" w:rsidRPr="00826DE6">
        <w:rPr>
          <w:rFonts w:ascii="Arial" w:eastAsia="Arial" w:hAnsi="Arial" w:cs="Arial"/>
          <w:spacing w:val="-9"/>
          <w:sz w:val="28"/>
          <w:szCs w:val="28"/>
        </w:rPr>
        <w:t xml:space="preserve"> </w:t>
      </w:r>
      <w:r w:rsidR="00826DE6" w:rsidRPr="00826DE6">
        <w:rPr>
          <w:rFonts w:ascii="Arial" w:eastAsia="Arial" w:hAnsi="Arial" w:cs="Arial"/>
          <w:spacing w:val="2"/>
          <w:sz w:val="28"/>
          <w:szCs w:val="28"/>
        </w:rPr>
        <w:t>n</w:t>
      </w:r>
      <w:r w:rsidR="00826DE6" w:rsidRPr="00826DE6">
        <w:rPr>
          <w:rFonts w:ascii="Arial" w:eastAsia="Arial" w:hAnsi="Arial" w:cs="Arial"/>
          <w:sz w:val="28"/>
          <w:szCs w:val="28"/>
        </w:rPr>
        <w:t>ú</w:t>
      </w:r>
      <w:r w:rsidR="00826DE6" w:rsidRPr="00826DE6">
        <w:rPr>
          <w:rFonts w:ascii="Arial" w:eastAsia="Arial" w:hAnsi="Arial" w:cs="Arial"/>
          <w:spacing w:val="4"/>
          <w:sz w:val="28"/>
          <w:szCs w:val="28"/>
        </w:rPr>
        <w:t>m</w:t>
      </w:r>
      <w:r w:rsidR="00826DE6" w:rsidRPr="00826DE6">
        <w:rPr>
          <w:rFonts w:ascii="Arial" w:eastAsia="Arial" w:hAnsi="Arial" w:cs="Arial"/>
          <w:sz w:val="28"/>
          <w:szCs w:val="28"/>
        </w:rPr>
        <w:t>ero</w:t>
      </w:r>
      <w:r w:rsidR="00826DE6" w:rsidRPr="00826DE6">
        <w:rPr>
          <w:rFonts w:ascii="Arial" w:eastAsia="Arial" w:hAnsi="Arial" w:cs="Arial"/>
          <w:spacing w:val="-12"/>
          <w:sz w:val="28"/>
          <w:szCs w:val="28"/>
        </w:rPr>
        <w:t xml:space="preserve"> </w:t>
      </w:r>
      <w:r w:rsidR="00826DE6" w:rsidRPr="00826DE6">
        <w:rPr>
          <w:rFonts w:ascii="Arial" w:eastAsia="Arial" w:hAnsi="Arial" w:cs="Arial"/>
          <w:sz w:val="28"/>
          <w:szCs w:val="28"/>
        </w:rPr>
        <w:t>1</w:t>
      </w:r>
      <w:r w:rsidR="00826DE6" w:rsidRPr="00826DE6">
        <w:rPr>
          <w:rFonts w:ascii="Arial" w:eastAsia="Arial" w:hAnsi="Arial" w:cs="Arial"/>
          <w:spacing w:val="-1"/>
          <w:sz w:val="28"/>
          <w:szCs w:val="28"/>
        </w:rPr>
        <w:t>2</w:t>
      </w:r>
      <w:r w:rsidR="00826DE6" w:rsidRPr="00826DE6">
        <w:rPr>
          <w:rFonts w:ascii="Arial" w:eastAsia="Arial" w:hAnsi="Arial" w:cs="Arial"/>
          <w:sz w:val="28"/>
          <w:szCs w:val="28"/>
        </w:rPr>
        <w:t>,</w:t>
      </w:r>
      <w:r w:rsidR="00826DE6" w:rsidRPr="00826DE6">
        <w:rPr>
          <w:rFonts w:ascii="Arial" w:eastAsia="Arial" w:hAnsi="Arial" w:cs="Arial"/>
          <w:spacing w:val="-8"/>
          <w:sz w:val="28"/>
          <w:szCs w:val="28"/>
        </w:rPr>
        <w:t xml:space="preserve"> </w:t>
      </w:r>
      <w:r w:rsidR="00826DE6" w:rsidRPr="00826DE6">
        <w:rPr>
          <w:rFonts w:ascii="Arial" w:eastAsia="Arial" w:hAnsi="Arial" w:cs="Arial"/>
          <w:sz w:val="28"/>
          <w:szCs w:val="28"/>
        </w:rPr>
        <w:t>a</w:t>
      </w:r>
      <w:r w:rsidR="00826DE6" w:rsidRPr="00826DE6">
        <w:rPr>
          <w:rFonts w:ascii="Arial" w:eastAsia="Arial" w:hAnsi="Arial" w:cs="Arial"/>
          <w:spacing w:val="-6"/>
          <w:sz w:val="28"/>
          <w:szCs w:val="28"/>
        </w:rPr>
        <w:t xml:space="preserve"> </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s</w:t>
      </w:r>
      <w:r w:rsidR="00826DE6" w:rsidRPr="00826DE6">
        <w:rPr>
          <w:rFonts w:ascii="Arial" w:eastAsia="Arial" w:hAnsi="Arial" w:cs="Arial"/>
          <w:sz w:val="28"/>
          <w:szCs w:val="28"/>
        </w:rPr>
        <w:t>p</w:t>
      </w:r>
      <w:r w:rsidR="00826DE6" w:rsidRPr="00826DE6">
        <w:rPr>
          <w:rFonts w:ascii="Arial" w:eastAsia="Arial" w:hAnsi="Arial" w:cs="Arial"/>
          <w:spacing w:val="-1"/>
          <w:sz w:val="28"/>
          <w:szCs w:val="28"/>
        </w:rPr>
        <w:t>a</w:t>
      </w:r>
      <w:r w:rsidR="00826DE6" w:rsidRPr="00826DE6">
        <w:rPr>
          <w:rFonts w:ascii="Arial" w:eastAsia="Arial" w:hAnsi="Arial" w:cs="Arial"/>
          <w:spacing w:val="1"/>
          <w:sz w:val="28"/>
          <w:szCs w:val="28"/>
        </w:rPr>
        <w:t>c</w:t>
      </w:r>
      <w:r w:rsidR="00826DE6" w:rsidRPr="00826DE6">
        <w:rPr>
          <w:rFonts w:ascii="Arial" w:eastAsia="Arial" w:hAnsi="Arial" w:cs="Arial"/>
          <w:spacing w:val="-1"/>
          <w:sz w:val="28"/>
          <w:szCs w:val="28"/>
        </w:rPr>
        <w:t>i</w:t>
      </w:r>
      <w:r w:rsidR="00826DE6" w:rsidRPr="00826DE6">
        <w:rPr>
          <w:rFonts w:ascii="Arial" w:eastAsia="Arial" w:hAnsi="Arial" w:cs="Arial"/>
          <w:sz w:val="28"/>
          <w:szCs w:val="28"/>
        </w:rPr>
        <w:t>o</w:t>
      </w:r>
      <w:r w:rsidR="00826DE6" w:rsidRPr="00826DE6">
        <w:rPr>
          <w:rFonts w:ascii="Arial" w:eastAsia="Arial" w:hAnsi="Arial" w:cs="Arial"/>
          <w:spacing w:val="-12"/>
          <w:sz w:val="28"/>
          <w:szCs w:val="28"/>
        </w:rPr>
        <w:t xml:space="preserve"> </w:t>
      </w:r>
      <w:r w:rsidR="00826DE6" w:rsidRPr="00826DE6">
        <w:rPr>
          <w:rFonts w:ascii="Arial" w:eastAsia="Arial" w:hAnsi="Arial" w:cs="Arial"/>
          <w:spacing w:val="1"/>
          <w:sz w:val="28"/>
          <w:szCs w:val="28"/>
        </w:rPr>
        <w:t>s</w:t>
      </w:r>
      <w:r w:rsidR="00826DE6" w:rsidRPr="00826DE6">
        <w:rPr>
          <w:rFonts w:ascii="Arial" w:eastAsia="Arial" w:hAnsi="Arial" w:cs="Arial"/>
          <w:spacing w:val="3"/>
          <w:sz w:val="28"/>
          <w:szCs w:val="28"/>
        </w:rPr>
        <w:t>e</w:t>
      </w:r>
      <w:r w:rsidR="00826DE6" w:rsidRPr="00826DE6">
        <w:rPr>
          <w:rFonts w:ascii="Arial" w:eastAsia="Arial" w:hAnsi="Arial" w:cs="Arial"/>
          <w:sz w:val="28"/>
          <w:szCs w:val="28"/>
        </w:rPr>
        <w:t>n</w:t>
      </w:r>
      <w:r w:rsidR="00826DE6" w:rsidRPr="00826DE6">
        <w:rPr>
          <w:rFonts w:ascii="Arial" w:eastAsia="Arial" w:hAnsi="Arial" w:cs="Arial"/>
          <w:spacing w:val="4"/>
          <w:sz w:val="28"/>
          <w:szCs w:val="28"/>
        </w:rPr>
        <w:t>c</w:t>
      </w:r>
      <w:r w:rsidR="00826DE6" w:rsidRPr="00826DE6">
        <w:rPr>
          <w:rFonts w:ascii="Arial" w:eastAsia="Arial" w:hAnsi="Arial" w:cs="Arial"/>
          <w:spacing w:val="-1"/>
          <w:sz w:val="28"/>
          <w:szCs w:val="28"/>
        </w:rPr>
        <w:t>i</w:t>
      </w:r>
      <w:r w:rsidR="00826DE6" w:rsidRPr="00826DE6">
        <w:rPr>
          <w:rFonts w:ascii="Arial" w:eastAsia="Arial" w:hAnsi="Arial" w:cs="Arial"/>
          <w:spacing w:val="1"/>
          <w:sz w:val="28"/>
          <w:szCs w:val="28"/>
        </w:rPr>
        <w:t>l</w:t>
      </w:r>
      <w:r w:rsidR="00826DE6" w:rsidRPr="00826DE6">
        <w:rPr>
          <w:rFonts w:ascii="Arial" w:eastAsia="Arial" w:hAnsi="Arial" w:cs="Arial"/>
          <w:spacing w:val="-1"/>
          <w:sz w:val="28"/>
          <w:szCs w:val="28"/>
        </w:rPr>
        <w:t>l</w:t>
      </w:r>
      <w:r w:rsidR="00826DE6" w:rsidRPr="00826DE6">
        <w:rPr>
          <w:rFonts w:ascii="Arial" w:eastAsia="Arial" w:hAnsi="Arial" w:cs="Arial"/>
          <w:sz w:val="28"/>
          <w:szCs w:val="28"/>
        </w:rPr>
        <w:t>o,</w:t>
      </w:r>
      <w:r w:rsidR="00826DE6" w:rsidRPr="00826DE6">
        <w:rPr>
          <w:rFonts w:ascii="Arial" w:eastAsia="Arial" w:hAnsi="Arial" w:cs="Arial"/>
          <w:spacing w:val="-13"/>
          <w:sz w:val="28"/>
          <w:szCs w:val="28"/>
        </w:rPr>
        <w:t xml:space="preserve"> </w:t>
      </w:r>
      <w:r w:rsidR="00826DE6" w:rsidRPr="00826DE6">
        <w:rPr>
          <w:rFonts w:ascii="Arial" w:eastAsia="Arial" w:hAnsi="Arial" w:cs="Arial"/>
          <w:spacing w:val="2"/>
          <w:sz w:val="28"/>
          <w:szCs w:val="28"/>
        </w:rPr>
        <w:t>f</w:t>
      </w:r>
      <w:r w:rsidR="00826DE6" w:rsidRPr="00826DE6">
        <w:rPr>
          <w:rFonts w:ascii="Arial" w:eastAsia="Arial" w:hAnsi="Arial" w:cs="Arial"/>
          <w:spacing w:val="-1"/>
          <w:sz w:val="28"/>
          <w:szCs w:val="28"/>
        </w:rPr>
        <w:t>i</w:t>
      </w:r>
      <w:r w:rsidR="00826DE6" w:rsidRPr="00826DE6">
        <w:rPr>
          <w:rFonts w:ascii="Arial" w:eastAsia="Arial" w:hAnsi="Arial" w:cs="Arial"/>
          <w:spacing w:val="1"/>
          <w:sz w:val="28"/>
          <w:szCs w:val="28"/>
        </w:rPr>
        <w:t>r</w:t>
      </w:r>
      <w:r w:rsidR="00826DE6" w:rsidRPr="00826DE6">
        <w:rPr>
          <w:rFonts w:ascii="Arial" w:eastAsia="Arial" w:hAnsi="Arial" w:cs="Arial"/>
          <w:spacing w:val="4"/>
          <w:sz w:val="28"/>
          <w:szCs w:val="28"/>
        </w:rPr>
        <w:t>m</w:t>
      </w:r>
      <w:r w:rsidR="00826DE6" w:rsidRPr="00826DE6">
        <w:rPr>
          <w:rFonts w:ascii="Arial" w:eastAsia="Arial" w:hAnsi="Arial" w:cs="Arial"/>
          <w:sz w:val="28"/>
          <w:szCs w:val="28"/>
        </w:rPr>
        <w:t>a</w:t>
      </w:r>
      <w:r w:rsidR="00826DE6" w:rsidRPr="00826DE6">
        <w:rPr>
          <w:rFonts w:ascii="Arial" w:eastAsia="Arial" w:hAnsi="Arial" w:cs="Arial"/>
          <w:spacing w:val="-1"/>
          <w:sz w:val="28"/>
          <w:szCs w:val="28"/>
        </w:rPr>
        <w:t>d</w:t>
      </w:r>
      <w:r w:rsidR="00826DE6" w:rsidRPr="00826DE6">
        <w:rPr>
          <w:rFonts w:ascii="Arial" w:eastAsia="Arial" w:hAnsi="Arial" w:cs="Arial"/>
          <w:sz w:val="28"/>
          <w:szCs w:val="28"/>
        </w:rPr>
        <w:t>a</w:t>
      </w:r>
      <w:r w:rsidR="00826DE6" w:rsidRPr="00826DE6">
        <w:rPr>
          <w:rFonts w:ascii="Arial" w:eastAsia="Arial" w:hAnsi="Arial" w:cs="Arial"/>
          <w:spacing w:val="-12"/>
          <w:sz w:val="28"/>
          <w:szCs w:val="28"/>
        </w:rPr>
        <w:t xml:space="preserve"> </w:t>
      </w:r>
      <w:r w:rsidR="00826DE6" w:rsidRPr="00826DE6">
        <w:rPr>
          <w:rFonts w:ascii="Arial" w:eastAsia="Arial" w:hAnsi="Arial" w:cs="Arial"/>
          <w:sz w:val="28"/>
          <w:szCs w:val="28"/>
        </w:rPr>
        <w:t>p</w:t>
      </w:r>
      <w:r w:rsidR="00826DE6" w:rsidRPr="00826DE6">
        <w:rPr>
          <w:rFonts w:ascii="Arial" w:eastAsia="Arial" w:hAnsi="Arial" w:cs="Arial"/>
          <w:spacing w:val="-1"/>
          <w:sz w:val="28"/>
          <w:szCs w:val="28"/>
        </w:rPr>
        <w:t>o</w:t>
      </w:r>
      <w:r w:rsidR="00826DE6" w:rsidRPr="00826DE6">
        <w:rPr>
          <w:rFonts w:ascii="Arial" w:eastAsia="Arial" w:hAnsi="Arial" w:cs="Arial"/>
          <w:sz w:val="28"/>
          <w:szCs w:val="28"/>
        </w:rPr>
        <w:t>r</w:t>
      </w:r>
      <w:r w:rsidR="00826DE6" w:rsidRPr="00826DE6">
        <w:rPr>
          <w:rFonts w:ascii="Arial" w:eastAsia="Arial" w:hAnsi="Arial" w:cs="Arial"/>
          <w:spacing w:val="-7"/>
          <w:sz w:val="28"/>
          <w:szCs w:val="28"/>
        </w:rPr>
        <w:t xml:space="preserve"> </w:t>
      </w:r>
      <w:r w:rsidR="00826DE6" w:rsidRPr="00826DE6">
        <w:rPr>
          <w:rFonts w:ascii="Arial" w:eastAsia="Arial" w:hAnsi="Arial" w:cs="Arial"/>
          <w:sz w:val="28"/>
          <w:szCs w:val="28"/>
        </w:rPr>
        <w:t>el</w:t>
      </w:r>
      <w:r w:rsidR="00826DE6" w:rsidRPr="00826DE6">
        <w:rPr>
          <w:rFonts w:ascii="Arial" w:eastAsia="Arial" w:hAnsi="Arial" w:cs="Arial"/>
          <w:spacing w:val="-8"/>
          <w:sz w:val="28"/>
          <w:szCs w:val="28"/>
        </w:rPr>
        <w:t xml:space="preserve"> </w:t>
      </w:r>
      <w:r w:rsidR="00826DE6" w:rsidRPr="00826DE6">
        <w:rPr>
          <w:rFonts w:ascii="Arial" w:eastAsia="Arial" w:hAnsi="Arial" w:cs="Arial"/>
          <w:spacing w:val="1"/>
          <w:sz w:val="28"/>
          <w:szCs w:val="28"/>
        </w:rPr>
        <w:t>r</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p</w:t>
      </w:r>
      <w:r w:rsidR="00826DE6" w:rsidRPr="00826DE6">
        <w:rPr>
          <w:rFonts w:ascii="Arial" w:eastAsia="Arial" w:hAnsi="Arial" w:cs="Arial"/>
          <w:spacing w:val="1"/>
          <w:sz w:val="28"/>
          <w:szCs w:val="28"/>
        </w:rPr>
        <w:t>r</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s</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n</w:t>
      </w:r>
      <w:r w:rsidR="00826DE6" w:rsidRPr="00826DE6">
        <w:rPr>
          <w:rFonts w:ascii="Arial" w:eastAsia="Arial" w:hAnsi="Arial" w:cs="Arial"/>
          <w:spacing w:val="2"/>
          <w:sz w:val="28"/>
          <w:szCs w:val="28"/>
        </w:rPr>
        <w:t>t</w:t>
      </w:r>
      <w:r w:rsidR="00826DE6" w:rsidRPr="00826DE6">
        <w:rPr>
          <w:rFonts w:ascii="Arial" w:eastAsia="Arial" w:hAnsi="Arial" w:cs="Arial"/>
          <w:sz w:val="28"/>
          <w:szCs w:val="28"/>
        </w:rPr>
        <w:t>a</w:t>
      </w:r>
      <w:r w:rsidR="00826DE6" w:rsidRPr="00826DE6">
        <w:rPr>
          <w:rFonts w:ascii="Arial" w:eastAsia="Arial" w:hAnsi="Arial" w:cs="Arial"/>
          <w:spacing w:val="-1"/>
          <w:sz w:val="28"/>
          <w:szCs w:val="28"/>
        </w:rPr>
        <w:t>n</w:t>
      </w:r>
      <w:r w:rsidR="00826DE6" w:rsidRPr="00826DE6">
        <w:rPr>
          <w:rFonts w:ascii="Arial" w:eastAsia="Arial" w:hAnsi="Arial" w:cs="Arial"/>
          <w:sz w:val="28"/>
          <w:szCs w:val="28"/>
        </w:rPr>
        <w:t xml:space="preserve">te </w:t>
      </w:r>
      <w:r w:rsidR="00826DE6" w:rsidRPr="00826DE6">
        <w:rPr>
          <w:rFonts w:ascii="Arial" w:eastAsia="Arial" w:hAnsi="Arial" w:cs="Arial"/>
          <w:spacing w:val="-1"/>
          <w:sz w:val="28"/>
          <w:szCs w:val="28"/>
        </w:rPr>
        <w:t>l</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g</w:t>
      </w:r>
      <w:r w:rsidR="00826DE6" w:rsidRPr="00826DE6">
        <w:rPr>
          <w:rFonts w:ascii="Arial" w:eastAsia="Arial" w:hAnsi="Arial" w:cs="Arial"/>
          <w:sz w:val="28"/>
          <w:szCs w:val="28"/>
        </w:rPr>
        <w:t>al</w:t>
      </w:r>
      <w:r w:rsidR="00826DE6" w:rsidRPr="00826DE6">
        <w:rPr>
          <w:rFonts w:ascii="Arial" w:eastAsia="Arial" w:hAnsi="Arial" w:cs="Arial"/>
          <w:spacing w:val="-3"/>
          <w:sz w:val="28"/>
          <w:szCs w:val="28"/>
        </w:rPr>
        <w:t xml:space="preserve"> </w:t>
      </w:r>
      <w:r w:rsidR="00826DE6" w:rsidRPr="00826DE6">
        <w:rPr>
          <w:rFonts w:ascii="Arial" w:eastAsia="Arial" w:hAnsi="Arial" w:cs="Arial"/>
          <w:sz w:val="28"/>
          <w:szCs w:val="28"/>
        </w:rPr>
        <w:t>de</w:t>
      </w:r>
      <w:r w:rsidR="00826DE6" w:rsidRPr="00826DE6">
        <w:rPr>
          <w:rFonts w:ascii="Arial" w:eastAsia="Arial" w:hAnsi="Arial" w:cs="Arial"/>
          <w:spacing w:val="-1"/>
          <w:sz w:val="28"/>
          <w:szCs w:val="28"/>
        </w:rPr>
        <w:t xml:space="preserve"> l</w:t>
      </w:r>
      <w:r w:rsidR="00826DE6" w:rsidRPr="00826DE6">
        <w:rPr>
          <w:rFonts w:ascii="Arial" w:eastAsia="Arial" w:hAnsi="Arial" w:cs="Arial"/>
          <w:sz w:val="28"/>
          <w:szCs w:val="28"/>
        </w:rPr>
        <w:t>a</w:t>
      </w:r>
      <w:r w:rsidR="00826DE6" w:rsidRPr="00826DE6">
        <w:rPr>
          <w:rFonts w:ascii="Arial" w:eastAsia="Arial" w:hAnsi="Arial" w:cs="Arial"/>
          <w:spacing w:val="-2"/>
          <w:sz w:val="28"/>
          <w:szCs w:val="28"/>
        </w:rPr>
        <w:t xml:space="preserve"> </w:t>
      </w:r>
      <w:r w:rsidR="00826DE6" w:rsidRPr="00826DE6">
        <w:rPr>
          <w:rFonts w:ascii="Arial" w:eastAsia="Arial" w:hAnsi="Arial" w:cs="Arial"/>
          <w:sz w:val="28"/>
          <w:szCs w:val="28"/>
        </w:rPr>
        <w:t>O</w:t>
      </w:r>
      <w:r w:rsidR="00826DE6" w:rsidRPr="00826DE6">
        <w:rPr>
          <w:rFonts w:ascii="Arial" w:eastAsia="Arial" w:hAnsi="Arial" w:cs="Arial"/>
          <w:spacing w:val="1"/>
          <w:sz w:val="28"/>
          <w:szCs w:val="28"/>
        </w:rPr>
        <w:t>r</w:t>
      </w:r>
      <w:r w:rsidR="00826DE6" w:rsidRPr="00826DE6">
        <w:rPr>
          <w:rFonts w:ascii="Arial" w:eastAsia="Arial" w:hAnsi="Arial" w:cs="Arial"/>
          <w:sz w:val="28"/>
          <w:szCs w:val="28"/>
        </w:rPr>
        <w:t>g</w:t>
      </w:r>
      <w:r w:rsidR="00826DE6" w:rsidRPr="00826DE6">
        <w:rPr>
          <w:rFonts w:ascii="Arial" w:eastAsia="Arial" w:hAnsi="Arial" w:cs="Arial"/>
          <w:spacing w:val="1"/>
          <w:sz w:val="28"/>
          <w:szCs w:val="28"/>
        </w:rPr>
        <w:t>a</w:t>
      </w:r>
      <w:r w:rsidR="00826DE6" w:rsidRPr="00826DE6">
        <w:rPr>
          <w:rFonts w:ascii="Arial" w:eastAsia="Arial" w:hAnsi="Arial" w:cs="Arial"/>
          <w:sz w:val="28"/>
          <w:szCs w:val="28"/>
        </w:rPr>
        <w:t>n</w:t>
      </w:r>
      <w:r w:rsidR="00826DE6" w:rsidRPr="00826DE6">
        <w:rPr>
          <w:rFonts w:ascii="Arial" w:eastAsia="Arial" w:hAnsi="Arial" w:cs="Arial"/>
          <w:spacing w:val="1"/>
          <w:sz w:val="28"/>
          <w:szCs w:val="28"/>
        </w:rPr>
        <w:t>i</w:t>
      </w:r>
      <w:r w:rsidR="00826DE6" w:rsidRPr="00826DE6">
        <w:rPr>
          <w:rFonts w:ascii="Arial" w:eastAsia="Arial" w:hAnsi="Arial" w:cs="Arial"/>
          <w:spacing w:val="-1"/>
          <w:sz w:val="28"/>
          <w:szCs w:val="28"/>
        </w:rPr>
        <w:t>z</w:t>
      </w:r>
      <w:r w:rsidR="00826DE6" w:rsidRPr="00826DE6">
        <w:rPr>
          <w:rFonts w:ascii="Arial" w:eastAsia="Arial" w:hAnsi="Arial" w:cs="Arial"/>
          <w:sz w:val="28"/>
          <w:szCs w:val="28"/>
        </w:rPr>
        <w:t>a</w:t>
      </w:r>
      <w:r w:rsidR="00826DE6" w:rsidRPr="00826DE6">
        <w:rPr>
          <w:rFonts w:ascii="Arial" w:eastAsia="Arial" w:hAnsi="Arial" w:cs="Arial"/>
          <w:spacing w:val="1"/>
          <w:sz w:val="28"/>
          <w:szCs w:val="28"/>
        </w:rPr>
        <w:t>ci</w:t>
      </w:r>
      <w:r w:rsidR="00826DE6" w:rsidRPr="00826DE6">
        <w:rPr>
          <w:rFonts w:ascii="Arial" w:eastAsia="Arial" w:hAnsi="Arial" w:cs="Arial"/>
          <w:sz w:val="28"/>
          <w:szCs w:val="28"/>
        </w:rPr>
        <w:t>ón</w:t>
      </w:r>
      <w:r w:rsidR="00826DE6" w:rsidRPr="00826DE6">
        <w:rPr>
          <w:rFonts w:ascii="Arial" w:eastAsia="Arial" w:hAnsi="Arial" w:cs="Arial"/>
          <w:spacing w:val="-11"/>
          <w:sz w:val="28"/>
          <w:szCs w:val="28"/>
        </w:rPr>
        <w:t xml:space="preserve"> </w:t>
      </w:r>
      <w:r w:rsidR="00826DE6" w:rsidRPr="00826DE6">
        <w:rPr>
          <w:rFonts w:ascii="Arial" w:eastAsia="Arial" w:hAnsi="Arial" w:cs="Arial"/>
          <w:sz w:val="28"/>
          <w:szCs w:val="28"/>
        </w:rPr>
        <w:t>de</w:t>
      </w:r>
      <w:r w:rsidR="00826DE6" w:rsidRPr="00826DE6">
        <w:rPr>
          <w:rFonts w:ascii="Arial" w:eastAsia="Arial" w:hAnsi="Arial" w:cs="Arial"/>
          <w:spacing w:val="-1"/>
          <w:sz w:val="28"/>
          <w:szCs w:val="28"/>
        </w:rPr>
        <w:t xml:space="preserve"> l</w:t>
      </w:r>
      <w:r w:rsidR="00826DE6" w:rsidRPr="00826DE6">
        <w:rPr>
          <w:rFonts w:ascii="Arial" w:eastAsia="Arial" w:hAnsi="Arial" w:cs="Arial"/>
          <w:sz w:val="28"/>
          <w:szCs w:val="28"/>
        </w:rPr>
        <w:t xml:space="preserve">a </w:t>
      </w:r>
      <w:r w:rsidR="00826DE6" w:rsidRPr="00826DE6">
        <w:rPr>
          <w:rFonts w:ascii="Arial" w:eastAsia="Arial" w:hAnsi="Arial" w:cs="Arial"/>
          <w:spacing w:val="-1"/>
          <w:sz w:val="28"/>
          <w:szCs w:val="28"/>
        </w:rPr>
        <w:t>S</w:t>
      </w:r>
      <w:r w:rsidR="00826DE6" w:rsidRPr="00826DE6">
        <w:rPr>
          <w:rFonts w:ascii="Arial" w:eastAsia="Arial" w:hAnsi="Arial" w:cs="Arial"/>
          <w:sz w:val="28"/>
          <w:szCs w:val="28"/>
        </w:rPr>
        <w:t>o</w:t>
      </w:r>
      <w:r w:rsidR="00826DE6" w:rsidRPr="00826DE6">
        <w:rPr>
          <w:rFonts w:ascii="Arial" w:eastAsia="Arial" w:hAnsi="Arial" w:cs="Arial"/>
          <w:spacing w:val="1"/>
          <w:sz w:val="28"/>
          <w:szCs w:val="28"/>
        </w:rPr>
        <w:t>ci</w:t>
      </w:r>
      <w:r w:rsidR="00826DE6" w:rsidRPr="00826DE6">
        <w:rPr>
          <w:rFonts w:ascii="Arial" w:eastAsia="Arial" w:hAnsi="Arial" w:cs="Arial"/>
          <w:sz w:val="28"/>
          <w:szCs w:val="28"/>
        </w:rPr>
        <w:t>e</w:t>
      </w:r>
      <w:r w:rsidR="00826DE6" w:rsidRPr="00826DE6">
        <w:rPr>
          <w:rFonts w:ascii="Arial" w:eastAsia="Arial" w:hAnsi="Arial" w:cs="Arial"/>
          <w:spacing w:val="-1"/>
          <w:sz w:val="28"/>
          <w:szCs w:val="28"/>
        </w:rPr>
        <w:t>d</w:t>
      </w:r>
      <w:r w:rsidR="00826DE6" w:rsidRPr="00826DE6">
        <w:rPr>
          <w:rFonts w:ascii="Arial" w:eastAsia="Arial" w:hAnsi="Arial" w:cs="Arial"/>
          <w:spacing w:val="2"/>
          <w:sz w:val="28"/>
          <w:szCs w:val="28"/>
        </w:rPr>
        <w:t>a</w:t>
      </w:r>
      <w:r w:rsidR="00826DE6" w:rsidRPr="00826DE6">
        <w:rPr>
          <w:rFonts w:ascii="Arial" w:eastAsia="Arial" w:hAnsi="Arial" w:cs="Arial"/>
          <w:sz w:val="28"/>
          <w:szCs w:val="28"/>
        </w:rPr>
        <w:t>d</w:t>
      </w:r>
      <w:r w:rsidR="00826DE6" w:rsidRPr="00826DE6">
        <w:rPr>
          <w:rFonts w:ascii="Arial" w:eastAsia="Arial" w:hAnsi="Arial" w:cs="Arial"/>
          <w:spacing w:val="-8"/>
          <w:sz w:val="28"/>
          <w:szCs w:val="28"/>
        </w:rPr>
        <w:t xml:space="preserve"> </w:t>
      </w:r>
      <w:r w:rsidR="00826DE6" w:rsidRPr="00826DE6">
        <w:rPr>
          <w:rFonts w:ascii="Arial" w:eastAsia="Arial" w:hAnsi="Arial" w:cs="Arial"/>
          <w:spacing w:val="2"/>
          <w:sz w:val="28"/>
          <w:szCs w:val="28"/>
        </w:rPr>
        <w:t>C</w:t>
      </w:r>
      <w:r w:rsidR="00826DE6" w:rsidRPr="00826DE6">
        <w:rPr>
          <w:rFonts w:ascii="Arial" w:eastAsia="Arial" w:hAnsi="Arial" w:cs="Arial"/>
          <w:spacing w:val="-1"/>
          <w:sz w:val="28"/>
          <w:szCs w:val="28"/>
        </w:rPr>
        <w:t>i</w:t>
      </w:r>
      <w:r w:rsidR="00826DE6" w:rsidRPr="00826DE6">
        <w:rPr>
          <w:rFonts w:ascii="Arial" w:eastAsia="Arial" w:hAnsi="Arial" w:cs="Arial"/>
          <w:spacing w:val="1"/>
          <w:sz w:val="28"/>
          <w:szCs w:val="28"/>
        </w:rPr>
        <w:t>v</w:t>
      </w:r>
      <w:r w:rsidR="00826DE6" w:rsidRPr="00826DE6">
        <w:rPr>
          <w:rFonts w:ascii="Arial" w:eastAsia="Arial" w:hAnsi="Arial" w:cs="Arial"/>
          <w:spacing w:val="-1"/>
          <w:sz w:val="28"/>
          <w:szCs w:val="28"/>
        </w:rPr>
        <w:t>il</w:t>
      </w:r>
      <w:r w:rsidR="00826DE6" w:rsidRPr="00826DE6">
        <w:rPr>
          <w:rFonts w:ascii="Arial" w:hAnsi="Arial" w:cs="Arial"/>
          <w:sz w:val="28"/>
          <w:szCs w:val="28"/>
        </w:rPr>
        <w:t xml:space="preserve"> </w:t>
      </w:r>
      <w:r w:rsidR="00152652" w:rsidRPr="00826DE6">
        <w:rPr>
          <w:rFonts w:ascii="Arial" w:hAnsi="Arial" w:cs="Arial"/>
          <w:sz w:val="28"/>
          <w:szCs w:val="28"/>
        </w:rPr>
        <w:t>indicando el nombre del aspirante, domicilio para oír y recibir notificaciones y, en caso de considerarlo pertinente, autorizar a personas que puedan recibirlas en su nombre y representación; de igual manera señalar teléfono y correo electrónico de contacto en el cual se le puedan hacer notificaciones.</w:t>
      </w:r>
      <w:r w:rsidR="00C428AF" w:rsidRPr="00826DE6">
        <w:rPr>
          <w:rFonts w:ascii="Arial" w:hAnsi="Arial" w:cs="Arial"/>
          <w:sz w:val="28"/>
          <w:szCs w:val="28"/>
        </w:rPr>
        <w:t>-------------------------------------------</w:t>
      </w:r>
    </w:p>
    <w:p w:rsidR="00152652" w:rsidRPr="00826DE6" w:rsidRDefault="00152652" w:rsidP="00152652">
      <w:pPr>
        <w:jc w:val="both"/>
        <w:rPr>
          <w:rFonts w:ascii="Arial" w:hAnsi="Arial" w:cs="Arial"/>
          <w:sz w:val="28"/>
          <w:szCs w:val="28"/>
        </w:rPr>
      </w:pPr>
      <w:r w:rsidRPr="00826DE6">
        <w:rPr>
          <w:rFonts w:ascii="Arial" w:hAnsi="Arial" w:cs="Arial"/>
          <w:sz w:val="28"/>
          <w:szCs w:val="28"/>
        </w:rPr>
        <w:t xml:space="preserve">Ser ciudadano mexicano; lo cual deberá acreditarse con cualquier documento oficial </w:t>
      </w:r>
      <w:r w:rsidR="001450AB" w:rsidRPr="00826DE6">
        <w:rPr>
          <w:rFonts w:ascii="Arial" w:hAnsi="Arial" w:cs="Arial"/>
          <w:sz w:val="28"/>
          <w:szCs w:val="28"/>
        </w:rPr>
        <w:t xml:space="preserve">al momento de presentarse a la Unidad de Transparencia </w:t>
      </w:r>
      <w:r w:rsidRPr="00826DE6">
        <w:rPr>
          <w:rFonts w:ascii="Arial" w:hAnsi="Arial" w:cs="Arial"/>
          <w:sz w:val="28"/>
          <w:szCs w:val="28"/>
        </w:rPr>
        <w:t>(copia certificada de acta de nacimiento, copia certificada de credencial para votar con fotografía o copia certificada de pasaporte) o presentar el documento original y copia para su cotejo.</w:t>
      </w:r>
      <w:r w:rsidR="00C428AF" w:rsidRPr="00826DE6">
        <w:rPr>
          <w:rFonts w:ascii="Arial" w:hAnsi="Arial" w:cs="Arial"/>
          <w:sz w:val="28"/>
          <w:szCs w:val="28"/>
        </w:rPr>
        <w:t>----------------------------------------------------------------------</w:t>
      </w:r>
      <w:r w:rsidR="001450AB" w:rsidRPr="00826DE6">
        <w:rPr>
          <w:rFonts w:ascii="Arial" w:hAnsi="Arial" w:cs="Arial"/>
          <w:sz w:val="28"/>
          <w:szCs w:val="28"/>
        </w:rPr>
        <w:t>---------------</w:t>
      </w:r>
    </w:p>
    <w:p w:rsidR="00152652" w:rsidRPr="00826DE6" w:rsidRDefault="00152652" w:rsidP="00152652">
      <w:pPr>
        <w:jc w:val="both"/>
        <w:rPr>
          <w:rFonts w:ascii="Arial" w:hAnsi="Arial" w:cs="Arial"/>
          <w:sz w:val="28"/>
          <w:szCs w:val="28"/>
        </w:rPr>
      </w:pPr>
      <w:r w:rsidRPr="00826DE6">
        <w:rPr>
          <w:rFonts w:ascii="Arial" w:hAnsi="Arial" w:cs="Arial"/>
          <w:sz w:val="28"/>
          <w:szCs w:val="28"/>
        </w:rPr>
        <w:t xml:space="preserve">Gozar de buena reputación y experiencia profesional en cualquier rama; asimismo, </w:t>
      </w:r>
      <w:r w:rsidR="001450AB" w:rsidRPr="00826DE6">
        <w:rPr>
          <w:rFonts w:ascii="Arial" w:hAnsi="Arial" w:cs="Arial"/>
          <w:sz w:val="28"/>
          <w:szCs w:val="28"/>
        </w:rPr>
        <w:t xml:space="preserve">no es necesario </w:t>
      </w:r>
      <w:r w:rsidRPr="00826DE6">
        <w:rPr>
          <w:rFonts w:ascii="Arial" w:hAnsi="Arial" w:cs="Arial"/>
          <w:sz w:val="28"/>
          <w:szCs w:val="28"/>
        </w:rPr>
        <w:t>contar con conocimientos en materia de transparencia, acceso a la información, protección de datos personales, archivo, administra</w:t>
      </w:r>
      <w:r w:rsidR="001450AB" w:rsidRPr="00826DE6">
        <w:rPr>
          <w:rFonts w:ascii="Arial" w:hAnsi="Arial" w:cs="Arial"/>
          <w:sz w:val="28"/>
          <w:szCs w:val="28"/>
        </w:rPr>
        <w:t>ción pública o gobierno abierto, ya que el objetivo de este Consejo Consultivo es acercar la materia a las organizaciones de la sociedad civil que muestren interés</w:t>
      </w:r>
      <w:r w:rsidRPr="00826DE6">
        <w:rPr>
          <w:rFonts w:ascii="Arial" w:hAnsi="Arial" w:cs="Arial"/>
          <w:sz w:val="28"/>
          <w:szCs w:val="28"/>
        </w:rPr>
        <w:t>.</w:t>
      </w:r>
      <w:r w:rsidR="00C428AF" w:rsidRPr="00826DE6">
        <w:rPr>
          <w:rFonts w:ascii="Arial" w:hAnsi="Arial" w:cs="Arial"/>
          <w:sz w:val="28"/>
          <w:szCs w:val="28"/>
        </w:rPr>
        <w:t>---</w:t>
      </w:r>
      <w:r w:rsidR="001450AB" w:rsidRPr="00826DE6">
        <w:rPr>
          <w:rFonts w:ascii="Arial" w:hAnsi="Arial" w:cs="Arial"/>
          <w:sz w:val="28"/>
          <w:szCs w:val="28"/>
        </w:rPr>
        <w:t>------</w:t>
      </w:r>
      <w:r w:rsidR="00826DE6">
        <w:rPr>
          <w:rFonts w:ascii="Arial" w:hAnsi="Arial" w:cs="Arial"/>
          <w:sz w:val="28"/>
          <w:szCs w:val="28"/>
        </w:rPr>
        <w:t>--</w:t>
      </w:r>
      <w:r w:rsidR="001450AB" w:rsidRPr="00826DE6">
        <w:rPr>
          <w:rFonts w:ascii="Arial" w:hAnsi="Arial" w:cs="Arial"/>
          <w:sz w:val="28"/>
          <w:szCs w:val="28"/>
        </w:rPr>
        <w:t>-------</w:t>
      </w:r>
    </w:p>
    <w:p w:rsidR="001450AB" w:rsidRPr="00826DE6" w:rsidRDefault="001450AB" w:rsidP="00152652">
      <w:pPr>
        <w:jc w:val="both"/>
        <w:rPr>
          <w:rFonts w:ascii="Arial" w:hAnsi="Arial" w:cs="Arial"/>
          <w:sz w:val="28"/>
          <w:szCs w:val="28"/>
        </w:rPr>
      </w:pPr>
      <w:r w:rsidRPr="00826DE6">
        <w:rPr>
          <w:rFonts w:ascii="Arial" w:hAnsi="Arial" w:cs="Arial"/>
          <w:sz w:val="28"/>
          <w:szCs w:val="28"/>
        </w:rPr>
        <w:lastRenderedPageBreak/>
        <w:t xml:space="preserve">Podrán entregar a su elección </w:t>
      </w:r>
      <w:proofErr w:type="spellStart"/>
      <w:r w:rsidRPr="00826DE6">
        <w:rPr>
          <w:rFonts w:ascii="Arial" w:hAnsi="Arial" w:cs="Arial"/>
          <w:sz w:val="28"/>
          <w:szCs w:val="28"/>
        </w:rPr>
        <w:t>curriculum</w:t>
      </w:r>
      <w:proofErr w:type="spellEnd"/>
      <w:r w:rsidRPr="00826DE6">
        <w:rPr>
          <w:rFonts w:ascii="Arial" w:hAnsi="Arial" w:cs="Arial"/>
          <w:sz w:val="28"/>
          <w:szCs w:val="28"/>
        </w:rPr>
        <w:t xml:space="preserve"> vitae.--------------------------------</w:t>
      </w:r>
    </w:p>
    <w:p w:rsidR="00152652" w:rsidRPr="00826DE6" w:rsidRDefault="00152652" w:rsidP="00152652">
      <w:pPr>
        <w:jc w:val="both"/>
        <w:rPr>
          <w:rFonts w:ascii="Arial" w:hAnsi="Arial" w:cs="Arial"/>
          <w:sz w:val="28"/>
          <w:szCs w:val="28"/>
        </w:rPr>
      </w:pPr>
      <w:r w:rsidRPr="00826DE6">
        <w:rPr>
          <w:rFonts w:ascii="Arial" w:hAnsi="Arial" w:cs="Arial"/>
          <w:sz w:val="28"/>
          <w:szCs w:val="28"/>
        </w:rPr>
        <w:t>No ser ni haber sido dirigente de algún partido o asociación política ni ministro de culto religioso, cuando menos cinco años antes del momento de su designación. Ni haber sido condenado por delito doloso. Lo cual acreditará con la sola manifestación firmada bajo protesta de decir verdad.</w:t>
      </w:r>
      <w:r w:rsidR="00C428AF" w:rsidRPr="00826DE6">
        <w:rPr>
          <w:rFonts w:ascii="Arial" w:hAnsi="Arial" w:cs="Arial"/>
          <w:sz w:val="28"/>
          <w:szCs w:val="28"/>
        </w:rPr>
        <w:t>--------------------</w:t>
      </w:r>
      <w:r w:rsidR="00826DE6">
        <w:rPr>
          <w:rFonts w:ascii="Arial" w:hAnsi="Arial" w:cs="Arial"/>
          <w:sz w:val="28"/>
          <w:szCs w:val="28"/>
        </w:rPr>
        <w:t>---------------------</w:t>
      </w:r>
      <w:r w:rsidR="00C428AF" w:rsidRPr="00826DE6">
        <w:rPr>
          <w:rFonts w:ascii="Arial" w:hAnsi="Arial" w:cs="Arial"/>
          <w:sz w:val="28"/>
          <w:szCs w:val="28"/>
        </w:rPr>
        <w:t>--------------------</w:t>
      </w:r>
    </w:p>
    <w:p w:rsidR="00152652" w:rsidRPr="00826DE6" w:rsidRDefault="001450AB" w:rsidP="00152652">
      <w:pPr>
        <w:jc w:val="both"/>
        <w:rPr>
          <w:rFonts w:ascii="Arial" w:hAnsi="Arial" w:cs="Arial"/>
          <w:sz w:val="28"/>
          <w:szCs w:val="28"/>
        </w:rPr>
      </w:pPr>
      <w:r w:rsidRPr="00826DE6">
        <w:rPr>
          <w:rFonts w:ascii="Arial" w:hAnsi="Arial" w:cs="Arial"/>
          <w:sz w:val="28"/>
          <w:szCs w:val="28"/>
        </w:rPr>
        <w:t xml:space="preserve">En caso de querer formar parte </w:t>
      </w:r>
      <w:r w:rsidR="00152652" w:rsidRPr="00826DE6">
        <w:rPr>
          <w:rFonts w:ascii="Arial" w:hAnsi="Arial" w:cs="Arial"/>
          <w:sz w:val="28"/>
          <w:szCs w:val="28"/>
        </w:rPr>
        <w:t xml:space="preserve">el Consejo Consultivo de Gobierno Abierto del </w:t>
      </w:r>
      <w:r w:rsidR="00275CE8" w:rsidRPr="00826DE6">
        <w:rPr>
          <w:rFonts w:ascii="Arial" w:hAnsi="Arial" w:cs="Arial"/>
          <w:sz w:val="28"/>
          <w:szCs w:val="28"/>
        </w:rPr>
        <w:t>H. Ayuntamiento de Tuxpan</w:t>
      </w:r>
      <w:r w:rsidRPr="00826DE6">
        <w:rPr>
          <w:rFonts w:ascii="Arial" w:hAnsi="Arial" w:cs="Arial"/>
          <w:sz w:val="28"/>
          <w:szCs w:val="28"/>
        </w:rPr>
        <w:t>, la voluntad quedará manifiesta en la firma de la integración del Consejo Consultivo.----------</w:t>
      </w:r>
    </w:p>
    <w:p w:rsidR="00152652" w:rsidRPr="00826DE6" w:rsidRDefault="008B440F" w:rsidP="00491F13">
      <w:pPr>
        <w:rPr>
          <w:rFonts w:ascii="Arial" w:hAnsi="Arial" w:cs="Arial"/>
          <w:b/>
          <w:sz w:val="28"/>
          <w:szCs w:val="28"/>
        </w:rPr>
      </w:pPr>
      <w:r w:rsidRPr="00826DE6">
        <w:rPr>
          <w:rFonts w:ascii="Arial" w:hAnsi="Arial" w:cs="Arial"/>
          <w:b/>
          <w:sz w:val="28"/>
          <w:szCs w:val="28"/>
        </w:rPr>
        <w:t>SEGUNDA. RECEPCIÓN DE DOCUMENTACIÓN</w:t>
      </w:r>
    </w:p>
    <w:p w:rsidR="00826DE6" w:rsidRDefault="001450AB" w:rsidP="00567881">
      <w:pPr>
        <w:jc w:val="both"/>
        <w:rPr>
          <w:rFonts w:ascii="Arial" w:hAnsi="Arial" w:cs="Arial"/>
          <w:sz w:val="28"/>
          <w:szCs w:val="28"/>
        </w:rPr>
      </w:pPr>
      <w:r w:rsidRPr="00826DE6">
        <w:rPr>
          <w:rFonts w:ascii="Arial" w:hAnsi="Arial" w:cs="Arial"/>
          <w:sz w:val="28"/>
          <w:szCs w:val="28"/>
        </w:rPr>
        <w:t xml:space="preserve">La manifestación o </w:t>
      </w:r>
      <w:r w:rsidR="00152652" w:rsidRPr="00826DE6">
        <w:rPr>
          <w:rFonts w:ascii="Arial" w:hAnsi="Arial" w:cs="Arial"/>
          <w:sz w:val="28"/>
          <w:szCs w:val="28"/>
        </w:rPr>
        <w:t xml:space="preserve">entrega de documentación deberá efectuarse en </w:t>
      </w:r>
      <w:r w:rsidR="00567881" w:rsidRPr="00826DE6">
        <w:rPr>
          <w:rFonts w:ascii="Arial" w:hAnsi="Arial" w:cs="Arial"/>
          <w:sz w:val="28"/>
          <w:szCs w:val="28"/>
        </w:rPr>
        <w:t xml:space="preserve">la Unidad de Transparencia en el domicilio </w:t>
      </w:r>
      <w:r w:rsidR="00F070EB" w:rsidRPr="00826DE6">
        <w:rPr>
          <w:rFonts w:ascii="Arial" w:hAnsi="Arial" w:cs="Arial"/>
          <w:sz w:val="28"/>
          <w:szCs w:val="28"/>
        </w:rPr>
        <w:t xml:space="preserve">Av. Juárez No. 20, Col. Centro, </w:t>
      </w:r>
      <w:r w:rsidR="00A57C56" w:rsidRPr="00826DE6">
        <w:rPr>
          <w:rFonts w:ascii="Arial" w:hAnsi="Arial" w:cs="Arial"/>
          <w:sz w:val="28"/>
          <w:szCs w:val="28"/>
        </w:rPr>
        <w:t>C</w:t>
      </w:r>
      <w:r w:rsidR="00F070EB" w:rsidRPr="00826DE6">
        <w:rPr>
          <w:rFonts w:ascii="Arial" w:hAnsi="Arial" w:cs="Arial"/>
          <w:sz w:val="28"/>
          <w:szCs w:val="28"/>
        </w:rPr>
        <w:t>p</w:t>
      </w:r>
      <w:r w:rsidR="007A5C89">
        <w:rPr>
          <w:rFonts w:ascii="Arial" w:hAnsi="Arial" w:cs="Arial"/>
          <w:sz w:val="28"/>
          <w:szCs w:val="28"/>
        </w:rPr>
        <w:t>.</w:t>
      </w:r>
      <w:r w:rsidR="00F070EB" w:rsidRPr="00826DE6">
        <w:rPr>
          <w:rFonts w:ascii="Arial" w:hAnsi="Arial" w:cs="Arial"/>
          <w:sz w:val="28"/>
          <w:szCs w:val="28"/>
        </w:rPr>
        <w:t xml:space="preserve"> 92800, Tuxpan, Ver.</w:t>
      </w:r>
      <w:r w:rsidR="00A57C56" w:rsidRPr="00826DE6">
        <w:rPr>
          <w:rFonts w:ascii="Arial" w:hAnsi="Arial" w:cs="Arial"/>
          <w:sz w:val="28"/>
          <w:szCs w:val="28"/>
        </w:rPr>
        <w:t xml:space="preserve">,   </w:t>
      </w:r>
      <w:r w:rsidR="00567881" w:rsidRPr="00826DE6">
        <w:rPr>
          <w:rFonts w:ascii="Arial" w:hAnsi="Arial" w:cs="Arial"/>
          <w:sz w:val="28"/>
          <w:szCs w:val="28"/>
        </w:rPr>
        <w:t>Teléfono: (</w:t>
      </w:r>
      <w:r w:rsidR="00F070EB" w:rsidRPr="00826DE6">
        <w:rPr>
          <w:rFonts w:ascii="Arial" w:hAnsi="Arial" w:cs="Arial"/>
          <w:sz w:val="28"/>
          <w:szCs w:val="28"/>
        </w:rPr>
        <w:t>783)8342226 ext. 137</w:t>
      </w:r>
      <w:r w:rsidR="007A5C89">
        <w:rPr>
          <w:rFonts w:ascii="Arial" w:hAnsi="Arial" w:cs="Arial"/>
          <w:sz w:val="28"/>
          <w:szCs w:val="28"/>
        </w:rPr>
        <w:t xml:space="preserve"> ---</w:t>
      </w:r>
    </w:p>
    <w:p w:rsidR="00567881" w:rsidRPr="00826DE6" w:rsidRDefault="00567881" w:rsidP="00567881">
      <w:pPr>
        <w:jc w:val="both"/>
        <w:rPr>
          <w:rFonts w:ascii="Arial" w:hAnsi="Arial" w:cs="Arial"/>
          <w:sz w:val="28"/>
          <w:szCs w:val="28"/>
        </w:rPr>
      </w:pPr>
      <w:r w:rsidRPr="00826DE6">
        <w:rPr>
          <w:rFonts w:ascii="Arial" w:hAnsi="Arial" w:cs="Arial"/>
          <w:sz w:val="28"/>
          <w:szCs w:val="28"/>
        </w:rPr>
        <w:t xml:space="preserve">Para facilitar se pone también a disposición el correo electrónico: </w:t>
      </w:r>
      <w:hyperlink r:id="rId8" w:history="1">
        <w:r w:rsidR="00E27BF9" w:rsidRPr="007A5C89">
          <w:rPr>
            <w:rStyle w:val="Hipervnculo"/>
            <w:rFonts w:ascii="Arial" w:hAnsi="Arial" w:cs="Arial"/>
            <w:sz w:val="28"/>
            <w:szCs w:val="28"/>
            <w:u w:val="none"/>
          </w:rPr>
          <w:t>unidad_transparencia@tuxpanveraruz.gob.mx</w:t>
        </w:r>
      </w:hyperlink>
      <w:r w:rsidR="00A57C56" w:rsidRPr="00826DE6">
        <w:rPr>
          <w:rFonts w:ascii="Arial" w:hAnsi="Arial" w:cs="Arial"/>
          <w:sz w:val="28"/>
          <w:szCs w:val="28"/>
        </w:rPr>
        <w:t xml:space="preserve">  -------------------------------</w:t>
      </w:r>
    </w:p>
    <w:p w:rsidR="00152652" w:rsidRPr="00826DE6" w:rsidRDefault="00152652" w:rsidP="00152652">
      <w:pPr>
        <w:jc w:val="both"/>
        <w:rPr>
          <w:rFonts w:ascii="Arial" w:hAnsi="Arial" w:cs="Arial"/>
          <w:sz w:val="28"/>
          <w:szCs w:val="28"/>
        </w:rPr>
      </w:pPr>
      <w:r w:rsidRPr="00826DE6">
        <w:rPr>
          <w:rFonts w:ascii="Arial" w:hAnsi="Arial" w:cs="Arial"/>
          <w:sz w:val="28"/>
          <w:szCs w:val="28"/>
        </w:rPr>
        <w:t>En horar</w:t>
      </w:r>
      <w:r w:rsidR="00E745AC" w:rsidRPr="00826DE6">
        <w:rPr>
          <w:rFonts w:ascii="Arial" w:hAnsi="Arial" w:cs="Arial"/>
          <w:sz w:val="28"/>
          <w:szCs w:val="28"/>
        </w:rPr>
        <w:t>io de 9:00 a 1</w:t>
      </w:r>
      <w:r w:rsidR="00F070EB" w:rsidRPr="00826DE6">
        <w:rPr>
          <w:rFonts w:ascii="Arial" w:hAnsi="Arial" w:cs="Arial"/>
          <w:sz w:val="28"/>
          <w:szCs w:val="28"/>
        </w:rPr>
        <w:t>7</w:t>
      </w:r>
      <w:r w:rsidR="00E745AC" w:rsidRPr="00826DE6">
        <w:rPr>
          <w:rFonts w:ascii="Arial" w:hAnsi="Arial" w:cs="Arial"/>
          <w:sz w:val="28"/>
          <w:szCs w:val="28"/>
        </w:rPr>
        <w:t xml:space="preserve">:00 horas de lunes a viernes, </w:t>
      </w:r>
      <w:r w:rsidR="00AC4B0B" w:rsidRPr="00826DE6">
        <w:rPr>
          <w:rFonts w:ascii="Arial" w:hAnsi="Arial" w:cs="Arial"/>
          <w:sz w:val="28"/>
          <w:szCs w:val="28"/>
        </w:rPr>
        <w:t xml:space="preserve">podrá entregarse personalmente en los días hábiles señalados para el año 2018. </w:t>
      </w:r>
      <w:r w:rsidR="00A57C56" w:rsidRPr="00826DE6">
        <w:rPr>
          <w:rFonts w:ascii="Arial" w:hAnsi="Arial" w:cs="Arial"/>
          <w:sz w:val="28"/>
          <w:szCs w:val="28"/>
        </w:rPr>
        <w:t>---------</w:t>
      </w:r>
    </w:p>
    <w:p w:rsidR="00152652" w:rsidRPr="00826DE6" w:rsidRDefault="00E745AC" w:rsidP="00491F13">
      <w:pPr>
        <w:rPr>
          <w:rFonts w:ascii="Arial" w:hAnsi="Arial" w:cs="Arial"/>
          <w:b/>
          <w:sz w:val="28"/>
          <w:szCs w:val="28"/>
        </w:rPr>
      </w:pPr>
      <w:r w:rsidRPr="00826DE6">
        <w:rPr>
          <w:rFonts w:ascii="Arial" w:hAnsi="Arial" w:cs="Arial"/>
          <w:b/>
          <w:sz w:val="28"/>
          <w:szCs w:val="28"/>
        </w:rPr>
        <w:t>TERCERA. PLAZOS</w:t>
      </w:r>
    </w:p>
    <w:p w:rsidR="00E046BE" w:rsidRPr="00826DE6" w:rsidRDefault="00152652" w:rsidP="001450AB">
      <w:pPr>
        <w:jc w:val="both"/>
        <w:rPr>
          <w:rFonts w:ascii="Arial" w:hAnsi="Arial" w:cs="Arial"/>
          <w:sz w:val="28"/>
          <w:szCs w:val="28"/>
        </w:rPr>
      </w:pPr>
      <w:r w:rsidRPr="00826DE6">
        <w:rPr>
          <w:rFonts w:ascii="Arial" w:hAnsi="Arial" w:cs="Arial"/>
          <w:sz w:val="28"/>
          <w:szCs w:val="28"/>
        </w:rPr>
        <w:t>El periodo de recepci</w:t>
      </w:r>
      <w:r w:rsidR="001450AB" w:rsidRPr="00826DE6">
        <w:rPr>
          <w:rFonts w:ascii="Arial" w:hAnsi="Arial" w:cs="Arial"/>
          <w:sz w:val="28"/>
          <w:szCs w:val="28"/>
        </w:rPr>
        <w:t xml:space="preserve">ón de documentos o manifestación de la voluntad será durante </w:t>
      </w:r>
      <w:r w:rsidR="00E27BF9">
        <w:rPr>
          <w:rFonts w:ascii="Arial" w:hAnsi="Arial" w:cs="Arial"/>
          <w:sz w:val="28"/>
          <w:szCs w:val="28"/>
        </w:rPr>
        <w:t>09</w:t>
      </w:r>
      <w:r w:rsidRPr="00826DE6">
        <w:rPr>
          <w:rFonts w:ascii="Arial" w:hAnsi="Arial" w:cs="Arial"/>
          <w:sz w:val="28"/>
          <w:szCs w:val="28"/>
        </w:rPr>
        <w:t xml:space="preserve"> días hábiles que comenzarán a partir del día siguiente de la publicación de la presente convocatoria en </w:t>
      </w:r>
      <w:r w:rsidR="001450AB" w:rsidRPr="00826DE6">
        <w:rPr>
          <w:rFonts w:ascii="Arial" w:hAnsi="Arial" w:cs="Arial"/>
          <w:sz w:val="28"/>
          <w:szCs w:val="28"/>
        </w:rPr>
        <w:t xml:space="preserve">los estrados de la Unidad de Transparencia </w:t>
      </w:r>
      <w:r w:rsidRPr="00826DE6">
        <w:rPr>
          <w:rFonts w:ascii="Arial" w:hAnsi="Arial" w:cs="Arial"/>
          <w:sz w:val="28"/>
          <w:szCs w:val="28"/>
        </w:rPr>
        <w:t>(Se considerarán inhábiles los días sábados y domingos</w:t>
      </w:r>
      <w:r w:rsidR="001450AB" w:rsidRPr="00826DE6">
        <w:rPr>
          <w:rFonts w:ascii="Arial" w:hAnsi="Arial" w:cs="Arial"/>
          <w:sz w:val="28"/>
          <w:szCs w:val="28"/>
        </w:rPr>
        <w:t>)</w:t>
      </w:r>
      <w:r w:rsidRPr="00826DE6">
        <w:rPr>
          <w:rFonts w:ascii="Arial" w:hAnsi="Arial" w:cs="Arial"/>
          <w:sz w:val="28"/>
          <w:szCs w:val="28"/>
        </w:rPr>
        <w:t xml:space="preserve"> </w:t>
      </w:r>
    </w:p>
    <w:p w:rsidR="00C428AF" w:rsidRPr="00826DE6" w:rsidRDefault="00C428AF" w:rsidP="00E42835">
      <w:pPr>
        <w:pStyle w:val="Sinespaciado"/>
        <w:spacing w:line="276" w:lineRule="auto"/>
        <w:jc w:val="both"/>
        <w:rPr>
          <w:rFonts w:ascii="Arial" w:hAnsi="Arial" w:cs="Arial"/>
          <w:sz w:val="28"/>
          <w:szCs w:val="28"/>
        </w:rPr>
      </w:pPr>
    </w:p>
    <w:p w:rsidR="00152652" w:rsidRPr="00826DE6" w:rsidRDefault="008B440F" w:rsidP="00C83866">
      <w:pPr>
        <w:rPr>
          <w:rFonts w:ascii="Arial" w:hAnsi="Arial" w:cs="Arial"/>
          <w:b/>
          <w:sz w:val="28"/>
          <w:szCs w:val="28"/>
        </w:rPr>
      </w:pPr>
      <w:r w:rsidRPr="00826DE6">
        <w:rPr>
          <w:rFonts w:ascii="Arial" w:hAnsi="Arial" w:cs="Arial"/>
          <w:b/>
          <w:sz w:val="28"/>
          <w:szCs w:val="28"/>
        </w:rPr>
        <w:t>CUARTA. CRITERIOS DE SELECCIÓN</w:t>
      </w:r>
    </w:p>
    <w:p w:rsidR="00152652" w:rsidRPr="00826DE6" w:rsidRDefault="00152652" w:rsidP="00152652">
      <w:pPr>
        <w:jc w:val="both"/>
        <w:rPr>
          <w:rFonts w:ascii="Arial" w:hAnsi="Arial" w:cs="Arial"/>
          <w:sz w:val="28"/>
          <w:szCs w:val="28"/>
        </w:rPr>
      </w:pPr>
      <w:r w:rsidRPr="00826DE6">
        <w:rPr>
          <w:rFonts w:ascii="Arial" w:hAnsi="Arial" w:cs="Arial"/>
          <w:sz w:val="28"/>
          <w:szCs w:val="28"/>
        </w:rPr>
        <w:t>Una vez concluido el plazo de recepción de documentos</w:t>
      </w:r>
      <w:r w:rsidR="001450AB" w:rsidRPr="00826DE6">
        <w:rPr>
          <w:rFonts w:ascii="Arial" w:hAnsi="Arial" w:cs="Arial"/>
          <w:sz w:val="28"/>
          <w:szCs w:val="28"/>
        </w:rPr>
        <w:t xml:space="preserve"> o manifestación de voluntad</w:t>
      </w:r>
      <w:r w:rsidRPr="00826DE6">
        <w:rPr>
          <w:rFonts w:ascii="Arial" w:hAnsi="Arial" w:cs="Arial"/>
          <w:sz w:val="28"/>
          <w:szCs w:val="28"/>
        </w:rPr>
        <w:t xml:space="preserve">, de entre los aspirantes que cumplan con </w:t>
      </w:r>
      <w:r w:rsidRPr="00826DE6">
        <w:rPr>
          <w:rFonts w:ascii="Arial" w:hAnsi="Arial" w:cs="Arial"/>
          <w:sz w:val="28"/>
          <w:szCs w:val="28"/>
        </w:rPr>
        <w:lastRenderedPageBreak/>
        <w:t xml:space="preserve">los requisitos de la presente convocatoria, </w:t>
      </w:r>
      <w:r w:rsidR="008B440F" w:rsidRPr="00826DE6">
        <w:rPr>
          <w:rFonts w:ascii="Arial" w:hAnsi="Arial" w:cs="Arial"/>
          <w:sz w:val="28"/>
          <w:szCs w:val="28"/>
        </w:rPr>
        <w:t xml:space="preserve">el titular de la Unidad de Transparencia </w:t>
      </w:r>
      <w:r w:rsidR="001450AB" w:rsidRPr="00826DE6">
        <w:rPr>
          <w:rFonts w:ascii="Arial" w:hAnsi="Arial" w:cs="Arial"/>
          <w:sz w:val="28"/>
          <w:szCs w:val="28"/>
        </w:rPr>
        <w:t>en un plazo no mayor a un día hábil</w:t>
      </w:r>
      <w:r w:rsidRPr="00826DE6">
        <w:rPr>
          <w:rFonts w:ascii="Arial" w:hAnsi="Arial" w:cs="Arial"/>
          <w:sz w:val="28"/>
          <w:szCs w:val="28"/>
        </w:rPr>
        <w:t xml:space="preserve"> </w:t>
      </w:r>
      <w:r w:rsidR="001450AB" w:rsidRPr="00826DE6">
        <w:rPr>
          <w:rFonts w:ascii="Arial" w:hAnsi="Arial" w:cs="Arial"/>
          <w:sz w:val="28"/>
          <w:szCs w:val="28"/>
        </w:rPr>
        <w:t xml:space="preserve">notificará </w:t>
      </w:r>
      <w:r w:rsidRPr="00826DE6">
        <w:rPr>
          <w:rFonts w:ascii="Arial" w:hAnsi="Arial" w:cs="Arial"/>
          <w:sz w:val="28"/>
          <w:szCs w:val="28"/>
        </w:rPr>
        <w:t xml:space="preserve">a los dos representantes de la sociedad civil para integrarse al Consejo Consultivo de Gobierno Abierto del </w:t>
      </w:r>
      <w:r w:rsidR="00275CE8" w:rsidRPr="00826DE6">
        <w:rPr>
          <w:rFonts w:ascii="Arial" w:hAnsi="Arial" w:cs="Arial"/>
          <w:sz w:val="28"/>
          <w:szCs w:val="28"/>
        </w:rPr>
        <w:t xml:space="preserve">H. Ayuntamiento de </w:t>
      </w:r>
      <w:proofErr w:type="gramStart"/>
      <w:r w:rsidR="00275CE8" w:rsidRPr="00826DE6">
        <w:rPr>
          <w:rFonts w:ascii="Arial" w:hAnsi="Arial" w:cs="Arial"/>
          <w:sz w:val="28"/>
          <w:szCs w:val="28"/>
        </w:rPr>
        <w:t xml:space="preserve">Tuxpan </w:t>
      </w:r>
      <w:r w:rsidR="008B440F" w:rsidRPr="00826DE6">
        <w:rPr>
          <w:rFonts w:ascii="Arial" w:hAnsi="Arial" w:cs="Arial"/>
          <w:sz w:val="28"/>
          <w:szCs w:val="28"/>
        </w:rPr>
        <w:t>.</w:t>
      </w:r>
      <w:proofErr w:type="gramEnd"/>
      <w:r w:rsidR="00F070EB" w:rsidRPr="00826DE6">
        <w:rPr>
          <w:rFonts w:ascii="Arial" w:hAnsi="Arial" w:cs="Arial"/>
          <w:sz w:val="28"/>
          <w:szCs w:val="28"/>
        </w:rPr>
        <w:t>--------</w:t>
      </w:r>
    </w:p>
    <w:p w:rsidR="00152652" w:rsidRPr="00826DE6" w:rsidRDefault="008B440F" w:rsidP="00C83866">
      <w:pPr>
        <w:rPr>
          <w:rFonts w:ascii="Arial" w:hAnsi="Arial" w:cs="Arial"/>
          <w:b/>
          <w:sz w:val="28"/>
          <w:szCs w:val="28"/>
        </w:rPr>
      </w:pPr>
      <w:r w:rsidRPr="00826DE6">
        <w:rPr>
          <w:rFonts w:ascii="Arial" w:hAnsi="Arial" w:cs="Arial"/>
          <w:b/>
          <w:sz w:val="28"/>
          <w:szCs w:val="28"/>
        </w:rPr>
        <w:t>QUINTA. NOTIFICACIÓN DE LA DESIGNACIÓN</w:t>
      </w:r>
    </w:p>
    <w:p w:rsidR="00152652" w:rsidRPr="00826DE6" w:rsidRDefault="00152652" w:rsidP="00152652">
      <w:pPr>
        <w:jc w:val="both"/>
        <w:rPr>
          <w:rFonts w:ascii="Arial" w:hAnsi="Arial" w:cs="Arial"/>
          <w:sz w:val="28"/>
          <w:szCs w:val="28"/>
        </w:rPr>
      </w:pPr>
      <w:r w:rsidRPr="00826DE6">
        <w:rPr>
          <w:rFonts w:ascii="Arial" w:hAnsi="Arial" w:cs="Arial"/>
          <w:sz w:val="28"/>
          <w:szCs w:val="28"/>
        </w:rPr>
        <w:t>Las notificaciones de las designaciones a los aspirantes seleccionados deberán efectuarse en la dirección de correo electrónico o domicilio señalado para tal efecto</w:t>
      </w:r>
      <w:r w:rsidR="0047209D" w:rsidRPr="00826DE6">
        <w:rPr>
          <w:rFonts w:ascii="Arial" w:hAnsi="Arial" w:cs="Arial"/>
          <w:sz w:val="28"/>
          <w:szCs w:val="28"/>
        </w:rPr>
        <w:t xml:space="preserve"> o vía telefónica en caso de que lo hubiese preferido la organización civil.---</w:t>
      </w:r>
      <w:r w:rsidR="00826DE6">
        <w:rPr>
          <w:rFonts w:ascii="Arial" w:hAnsi="Arial" w:cs="Arial"/>
          <w:sz w:val="28"/>
          <w:szCs w:val="28"/>
        </w:rPr>
        <w:t>--------------------------------------------------</w:t>
      </w:r>
      <w:r w:rsidR="00F070EB" w:rsidRPr="00826DE6">
        <w:rPr>
          <w:rFonts w:ascii="Arial" w:hAnsi="Arial" w:cs="Arial"/>
          <w:sz w:val="28"/>
          <w:szCs w:val="28"/>
        </w:rPr>
        <w:t>--</w:t>
      </w:r>
      <w:r w:rsidR="0047209D" w:rsidRPr="00826DE6">
        <w:rPr>
          <w:rFonts w:ascii="Arial" w:hAnsi="Arial" w:cs="Arial"/>
          <w:sz w:val="28"/>
          <w:szCs w:val="28"/>
        </w:rPr>
        <w:t xml:space="preserve"> </w:t>
      </w:r>
    </w:p>
    <w:p w:rsidR="00152652" w:rsidRPr="00826DE6" w:rsidRDefault="008B440F" w:rsidP="00C83866">
      <w:pPr>
        <w:rPr>
          <w:rFonts w:ascii="Arial" w:hAnsi="Arial" w:cs="Arial"/>
          <w:b/>
          <w:sz w:val="28"/>
          <w:szCs w:val="28"/>
        </w:rPr>
      </w:pPr>
      <w:r w:rsidRPr="00826DE6">
        <w:rPr>
          <w:rFonts w:ascii="Arial" w:hAnsi="Arial" w:cs="Arial"/>
          <w:b/>
          <w:sz w:val="28"/>
          <w:szCs w:val="28"/>
        </w:rPr>
        <w:t>SEXTA. CASOS NO PREVISTOS</w:t>
      </w:r>
    </w:p>
    <w:p w:rsidR="008B440F" w:rsidRPr="00826DE6" w:rsidRDefault="00152652" w:rsidP="00152652">
      <w:pPr>
        <w:jc w:val="both"/>
        <w:rPr>
          <w:rFonts w:ascii="Arial" w:hAnsi="Arial" w:cs="Arial"/>
          <w:sz w:val="28"/>
          <w:szCs w:val="28"/>
        </w:rPr>
      </w:pPr>
      <w:r w:rsidRPr="00826DE6">
        <w:rPr>
          <w:rFonts w:ascii="Arial" w:hAnsi="Arial" w:cs="Arial"/>
          <w:sz w:val="28"/>
          <w:szCs w:val="28"/>
        </w:rPr>
        <w:t>Los casos no previstos serán resueltos por</w:t>
      </w:r>
      <w:r w:rsidR="008B440F" w:rsidRPr="00826DE6">
        <w:rPr>
          <w:rFonts w:ascii="Arial" w:hAnsi="Arial" w:cs="Arial"/>
          <w:sz w:val="28"/>
          <w:szCs w:val="28"/>
        </w:rPr>
        <w:t xml:space="preserve"> el </w:t>
      </w:r>
      <w:r w:rsidR="00A57C56" w:rsidRPr="00826DE6">
        <w:rPr>
          <w:rFonts w:ascii="Arial" w:hAnsi="Arial" w:cs="Arial"/>
          <w:sz w:val="28"/>
          <w:szCs w:val="28"/>
        </w:rPr>
        <w:t>Titular del Sujeto Obligado</w:t>
      </w:r>
      <w:r w:rsidR="008B440F" w:rsidRPr="00826DE6">
        <w:rPr>
          <w:rFonts w:ascii="Arial" w:hAnsi="Arial" w:cs="Arial"/>
          <w:sz w:val="28"/>
          <w:szCs w:val="28"/>
        </w:rPr>
        <w:t>, el titular de la Unidad de Transp</w:t>
      </w:r>
      <w:r w:rsidR="0047209D" w:rsidRPr="00826DE6">
        <w:rPr>
          <w:rFonts w:ascii="Arial" w:hAnsi="Arial" w:cs="Arial"/>
          <w:sz w:val="28"/>
          <w:szCs w:val="28"/>
        </w:rPr>
        <w:t xml:space="preserve">arencia, así como la titular de la </w:t>
      </w:r>
      <w:r w:rsidR="00596792" w:rsidRPr="00826DE6">
        <w:rPr>
          <w:rFonts w:ascii="Arial" w:hAnsi="Arial" w:cs="Arial"/>
          <w:sz w:val="28"/>
          <w:szCs w:val="28"/>
        </w:rPr>
        <w:t>Contraloría</w:t>
      </w:r>
      <w:r w:rsidR="008B440F" w:rsidRPr="00826DE6">
        <w:rPr>
          <w:rFonts w:ascii="Arial" w:hAnsi="Arial" w:cs="Arial"/>
          <w:sz w:val="28"/>
          <w:szCs w:val="28"/>
        </w:rPr>
        <w:t>, en un término de 3 días hábiles a partir de suscitarse.</w:t>
      </w:r>
      <w:r w:rsidR="00C428AF" w:rsidRPr="00826DE6">
        <w:rPr>
          <w:rFonts w:ascii="Arial" w:hAnsi="Arial" w:cs="Arial"/>
          <w:sz w:val="28"/>
          <w:szCs w:val="28"/>
        </w:rPr>
        <w:t>------------------</w:t>
      </w:r>
      <w:r w:rsidR="0047209D" w:rsidRPr="00826DE6">
        <w:rPr>
          <w:rFonts w:ascii="Arial" w:hAnsi="Arial" w:cs="Arial"/>
          <w:sz w:val="28"/>
          <w:szCs w:val="28"/>
        </w:rPr>
        <w:t>--------------</w:t>
      </w:r>
      <w:r w:rsidR="00826DE6">
        <w:rPr>
          <w:rFonts w:ascii="Arial" w:hAnsi="Arial" w:cs="Arial"/>
          <w:sz w:val="28"/>
          <w:szCs w:val="28"/>
        </w:rPr>
        <w:t>----------------------</w:t>
      </w:r>
      <w:r w:rsidR="0047209D" w:rsidRPr="00826DE6">
        <w:rPr>
          <w:rFonts w:ascii="Arial" w:hAnsi="Arial" w:cs="Arial"/>
          <w:sz w:val="28"/>
          <w:szCs w:val="28"/>
        </w:rPr>
        <w:t>--</w:t>
      </w:r>
      <w:r w:rsidR="00AF2CD1" w:rsidRPr="00826DE6">
        <w:rPr>
          <w:rFonts w:ascii="Arial" w:hAnsi="Arial" w:cs="Arial"/>
          <w:sz w:val="28"/>
          <w:szCs w:val="28"/>
        </w:rPr>
        <w:t>----------------------</w:t>
      </w:r>
      <w:r w:rsidR="0047209D" w:rsidRPr="00826DE6">
        <w:rPr>
          <w:rFonts w:ascii="Arial" w:hAnsi="Arial" w:cs="Arial"/>
          <w:sz w:val="28"/>
          <w:szCs w:val="28"/>
        </w:rPr>
        <w:t>--</w:t>
      </w:r>
      <w:r w:rsidR="008B440F" w:rsidRPr="00826DE6">
        <w:rPr>
          <w:rFonts w:ascii="Arial" w:hAnsi="Arial" w:cs="Arial"/>
          <w:sz w:val="28"/>
          <w:szCs w:val="28"/>
        </w:rPr>
        <w:t xml:space="preserve"> </w:t>
      </w:r>
    </w:p>
    <w:p w:rsidR="00152652" w:rsidRPr="00826DE6" w:rsidRDefault="008B440F" w:rsidP="00C83866">
      <w:pPr>
        <w:rPr>
          <w:rFonts w:ascii="Arial" w:hAnsi="Arial" w:cs="Arial"/>
          <w:b/>
          <w:sz w:val="28"/>
          <w:szCs w:val="28"/>
        </w:rPr>
      </w:pPr>
      <w:r w:rsidRPr="00826DE6">
        <w:rPr>
          <w:rFonts w:ascii="Arial" w:hAnsi="Arial" w:cs="Arial"/>
          <w:b/>
          <w:sz w:val="28"/>
          <w:szCs w:val="28"/>
        </w:rPr>
        <w:t xml:space="preserve">SÉPTIMA. </w:t>
      </w:r>
      <w:r w:rsidR="0047209D" w:rsidRPr="00826DE6">
        <w:rPr>
          <w:rFonts w:ascii="Arial" w:hAnsi="Arial" w:cs="Arial"/>
          <w:b/>
          <w:sz w:val="28"/>
          <w:szCs w:val="28"/>
        </w:rPr>
        <w:t xml:space="preserve"> </w:t>
      </w:r>
      <w:r w:rsidRPr="00826DE6">
        <w:rPr>
          <w:rFonts w:ascii="Arial" w:hAnsi="Arial" w:cs="Arial"/>
          <w:b/>
          <w:sz w:val="28"/>
          <w:szCs w:val="28"/>
        </w:rPr>
        <w:t>PUBLICACIÓN</w:t>
      </w:r>
    </w:p>
    <w:p w:rsidR="008B440F" w:rsidRPr="00826DE6" w:rsidRDefault="0047209D" w:rsidP="00152652">
      <w:pPr>
        <w:jc w:val="both"/>
        <w:rPr>
          <w:rFonts w:ascii="Arial" w:hAnsi="Arial" w:cs="Arial"/>
          <w:sz w:val="28"/>
          <w:szCs w:val="28"/>
        </w:rPr>
      </w:pPr>
      <w:r w:rsidRPr="00826DE6">
        <w:rPr>
          <w:rFonts w:ascii="Arial" w:hAnsi="Arial" w:cs="Arial"/>
          <w:sz w:val="28"/>
          <w:szCs w:val="28"/>
        </w:rPr>
        <w:t xml:space="preserve">Colóquese </w:t>
      </w:r>
      <w:r w:rsidR="009C59C0" w:rsidRPr="00826DE6">
        <w:rPr>
          <w:rFonts w:ascii="Arial" w:hAnsi="Arial" w:cs="Arial"/>
          <w:sz w:val="28"/>
          <w:szCs w:val="28"/>
        </w:rPr>
        <w:t>en los estrados</w:t>
      </w:r>
      <w:r w:rsidR="00C428AF" w:rsidRPr="00826DE6">
        <w:rPr>
          <w:rFonts w:ascii="Arial" w:hAnsi="Arial" w:cs="Arial"/>
          <w:sz w:val="28"/>
          <w:szCs w:val="28"/>
        </w:rPr>
        <w:t xml:space="preserve"> de la Unidad de Transparencia.----------------</w:t>
      </w:r>
    </w:p>
    <w:p w:rsidR="00152652" w:rsidRPr="00826DE6" w:rsidRDefault="009C59C0" w:rsidP="008746CA">
      <w:pPr>
        <w:rPr>
          <w:rFonts w:ascii="Arial" w:hAnsi="Arial" w:cs="Arial"/>
          <w:b/>
          <w:sz w:val="28"/>
          <w:szCs w:val="28"/>
        </w:rPr>
      </w:pPr>
      <w:r w:rsidRPr="00826DE6">
        <w:rPr>
          <w:rFonts w:ascii="Arial" w:hAnsi="Arial" w:cs="Arial"/>
          <w:b/>
          <w:sz w:val="28"/>
          <w:szCs w:val="28"/>
        </w:rPr>
        <w:t>OCTAVA. VIGENCIA</w:t>
      </w:r>
    </w:p>
    <w:p w:rsidR="00C83866" w:rsidRPr="00826DE6" w:rsidRDefault="00152652" w:rsidP="00152652">
      <w:pPr>
        <w:jc w:val="both"/>
        <w:rPr>
          <w:rFonts w:ascii="Arial" w:hAnsi="Arial" w:cs="Arial"/>
          <w:sz w:val="28"/>
          <w:szCs w:val="28"/>
        </w:rPr>
      </w:pPr>
      <w:r w:rsidRPr="00826DE6">
        <w:rPr>
          <w:rFonts w:ascii="Arial" w:hAnsi="Arial" w:cs="Arial"/>
          <w:sz w:val="28"/>
          <w:szCs w:val="28"/>
        </w:rPr>
        <w:t xml:space="preserve">La presente Convocatoria entrará en vigor </w:t>
      </w:r>
      <w:r w:rsidR="0047209D" w:rsidRPr="00826DE6">
        <w:rPr>
          <w:rFonts w:ascii="Arial" w:hAnsi="Arial" w:cs="Arial"/>
          <w:sz w:val="28"/>
          <w:szCs w:val="28"/>
        </w:rPr>
        <w:t>el</w:t>
      </w:r>
      <w:r w:rsidRPr="00826DE6">
        <w:rPr>
          <w:rFonts w:ascii="Arial" w:hAnsi="Arial" w:cs="Arial"/>
          <w:sz w:val="28"/>
          <w:szCs w:val="28"/>
        </w:rPr>
        <w:t xml:space="preserve"> día de su publicación en </w:t>
      </w:r>
      <w:r w:rsidR="00B10D51">
        <w:rPr>
          <w:rFonts w:ascii="Arial" w:hAnsi="Arial" w:cs="Arial"/>
          <w:sz w:val="28"/>
          <w:szCs w:val="28"/>
        </w:rPr>
        <w:t>la página de internet</w:t>
      </w:r>
      <w:r w:rsidR="00102628">
        <w:rPr>
          <w:rFonts w:ascii="Arial" w:hAnsi="Arial" w:cs="Arial"/>
          <w:sz w:val="28"/>
          <w:szCs w:val="28"/>
        </w:rPr>
        <w:t xml:space="preserve"> </w:t>
      </w:r>
      <w:r w:rsidR="00440144" w:rsidRPr="00826DE6">
        <w:rPr>
          <w:rFonts w:ascii="Arial" w:hAnsi="Arial" w:cs="Arial"/>
          <w:sz w:val="28"/>
          <w:szCs w:val="28"/>
        </w:rPr>
        <w:t xml:space="preserve">del </w:t>
      </w:r>
      <w:r w:rsidR="00596792" w:rsidRPr="00826DE6">
        <w:rPr>
          <w:rFonts w:ascii="Arial" w:hAnsi="Arial" w:cs="Arial"/>
          <w:sz w:val="28"/>
          <w:szCs w:val="28"/>
        </w:rPr>
        <w:t>H. Ayuntamiento</w:t>
      </w:r>
      <w:r w:rsidR="00102628">
        <w:rPr>
          <w:rFonts w:ascii="Arial" w:hAnsi="Arial" w:cs="Arial"/>
          <w:sz w:val="28"/>
          <w:szCs w:val="28"/>
        </w:rPr>
        <w:t>.</w:t>
      </w:r>
      <w:r w:rsidR="0047209D" w:rsidRPr="00826DE6">
        <w:rPr>
          <w:rFonts w:ascii="Arial" w:hAnsi="Arial" w:cs="Arial"/>
          <w:sz w:val="28"/>
          <w:szCs w:val="28"/>
        </w:rPr>
        <w:t>-------</w:t>
      </w:r>
      <w:r w:rsidR="00B10D51">
        <w:rPr>
          <w:rFonts w:ascii="Arial" w:hAnsi="Arial" w:cs="Arial"/>
          <w:sz w:val="28"/>
          <w:szCs w:val="28"/>
        </w:rPr>
        <w:t>-----------------------------</w:t>
      </w:r>
      <w:r w:rsidR="0047209D" w:rsidRPr="00826DE6">
        <w:rPr>
          <w:rFonts w:ascii="Arial" w:hAnsi="Arial" w:cs="Arial"/>
          <w:sz w:val="28"/>
          <w:szCs w:val="28"/>
        </w:rPr>
        <w:t>--</w:t>
      </w:r>
    </w:p>
    <w:p w:rsidR="00565460" w:rsidRPr="00826DE6" w:rsidRDefault="008746CA" w:rsidP="00152652">
      <w:pPr>
        <w:jc w:val="both"/>
        <w:rPr>
          <w:rFonts w:ascii="Arial" w:hAnsi="Arial" w:cs="Arial"/>
          <w:b/>
          <w:sz w:val="28"/>
          <w:szCs w:val="28"/>
        </w:rPr>
      </w:pPr>
      <w:r w:rsidRPr="00826DE6">
        <w:rPr>
          <w:rFonts w:ascii="Arial" w:hAnsi="Arial" w:cs="Arial"/>
          <w:b/>
          <w:sz w:val="28"/>
          <w:szCs w:val="28"/>
        </w:rPr>
        <w:t xml:space="preserve">NOVENA. AVISO DE PRIVACIDAD </w:t>
      </w:r>
      <w:r w:rsidR="00C83866" w:rsidRPr="00826DE6">
        <w:rPr>
          <w:rFonts w:ascii="Arial" w:hAnsi="Arial" w:cs="Arial"/>
          <w:b/>
          <w:sz w:val="28"/>
          <w:szCs w:val="28"/>
        </w:rPr>
        <w:t xml:space="preserve">SIMPLIFICADO </w:t>
      </w:r>
    </w:p>
    <w:p w:rsidR="00565460" w:rsidRPr="00826DE6" w:rsidRDefault="00565460" w:rsidP="00565460">
      <w:pPr>
        <w:jc w:val="both"/>
        <w:rPr>
          <w:rFonts w:ascii="Arial" w:hAnsi="Arial" w:cs="Arial"/>
          <w:sz w:val="28"/>
          <w:szCs w:val="28"/>
        </w:rPr>
      </w:pPr>
      <w:r w:rsidRPr="00826DE6">
        <w:rPr>
          <w:rFonts w:ascii="Arial" w:hAnsi="Arial" w:cs="Arial"/>
          <w:sz w:val="28"/>
          <w:szCs w:val="28"/>
        </w:rPr>
        <w:t xml:space="preserve">El </w:t>
      </w:r>
      <w:r w:rsidR="00596792" w:rsidRPr="00826DE6">
        <w:rPr>
          <w:rFonts w:ascii="Arial" w:hAnsi="Arial" w:cs="Arial"/>
          <w:sz w:val="28"/>
          <w:szCs w:val="28"/>
        </w:rPr>
        <w:t>H. Ayuntamiento de Tuxpan</w:t>
      </w:r>
      <w:r w:rsidRPr="00826DE6">
        <w:rPr>
          <w:rFonts w:ascii="Arial" w:hAnsi="Arial" w:cs="Arial"/>
          <w:sz w:val="28"/>
          <w:szCs w:val="28"/>
        </w:rPr>
        <w:t xml:space="preserve"> es el responsable del tratamiento de los datos personales que Usted nos proporcione.</w:t>
      </w:r>
      <w:r w:rsidR="00A57C56" w:rsidRPr="00826DE6">
        <w:rPr>
          <w:rFonts w:ascii="Arial" w:hAnsi="Arial" w:cs="Arial"/>
          <w:sz w:val="28"/>
          <w:szCs w:val="28"/>
        </w:rPr>
        <w:t xml:space="preserve"> ---------------------------------</w:t>
      </w:r>
    </w:p>
    <w:p w:rsidR="00565460" w:rsidRPr="00826DE6" w:rsidRDefault="00565460" w:rsidP="00565460">
      <w:pPr>
        <w:jc w:val="both"/>
        <w:rPr>
          <w:rFonts w:ascii="Arial" w:hAnsi="Arial" w:cs="Arial"/>
          <w:sz w:val="28"/>
          <w:szCs w:val="28"/>
        </w:rPr>
      </w:pPr>
      <w:r w:rsidRPr="00826DE6">
        <w:rPr>
          <w:rFonts w:ascii="Arial" w:hAnsi="Arial" w:cs="Arial"/>
          <w:sz w:val="28"/>
          <w:szCs w:val="28"/>
        </w:rPr>
        <w:t xml:space="preserve">La finalidad y el uso que les daremos será para registrar y verificar  los datos que son solicitados a través de la </w:t>
      </w:r>
      <w:r w:rsidRPr="00826DE6">
        <w:rPr>
          <w:rFonts w:ascii="Arial" w:hAnsi="Arial" w:cs="Arial"/>
          <w:b/>
          <w:sz w:val="28"/>
          <w:szCs w:val="28"/>
        </w:rPr>
        <w:t xml:space="preserve">CONVOCATORIA PARA INTEGRAR EL CONSEJO CONSULTIVO DE GOBIERNO ABIERTO DEL </w:t>
      </w:r>
      <w:r w:rsidR="00275CE8" w:rsidRPr="00826DE6">
        <w:rPr>
          <w:rFonts w:ascii="Arial" w:hAnsi="Arial" w:cs="Arial"/>
          <w:b/>
          <w:sz w:val="28"/>
          <w:szCs w:val="28"/>
        </w:rPr>
        <w:t>H. AYUNTAMIENTO DE TUXPAN</w:t>
      </w:r>
      <w:r w:rsidRPr="00826DE6">
        <w:rPr>
          <w:rFonts w:ascii="Arial" w:hAnsi="Arial" w:cs="Arial"/>
          <w:b/>
          <w:sz w:val="28"/>
          <w:szCs w:val="28"/>
        </w:rPr>
        <w:t>.</w:t>
      </w:r>
    </w:p>
    <w:p w:rsidR="00565460" w:rsidRPr="00826DE6" w:rsidRDefault="00565460" w:rsidP="00565460">
      <w:pPr>
        <w:jc w:val="both"/>
        <w:rPr>
          <w:rFonts w:ascii="Arial" w:hAnsi="Arial" w:cs="Arial"/>
          <w:sz w:val="28"/>
          <w:szCs w:val="28"/>
        </w:rPr>
      </w:pPr>
      <w:r w:rsidRPr="00826DE6">
        <w:rPr>
          <w:rFonts w:ascii="Arial" w:hAnsi="Arial" w:cs="Arial"/>
          <w:sz w:val="28"/>
          <w:szCs w:val="28"/>
        </w:rPr>
        <w:lastRenderedPageBreak/>
        <w:t xml:space="preserve">De manera interna dentro del </w:t>
      </w:r>
      <w:r w:rsidR="00AF2CD1" w:rsidRPr="00826DE6">
        <w:rPr>
          <w:rFonts w:ascii="Arial" w:hAnsi="Arial" w:cs="Arial"/>
          <w:sz w:val="28"/>
          <w:szCs w:val="28"/>
        </w:rPr>
        <w:t>H. Ayuntamiento</w:t>
      </w:r>
      <w:r w:rsidR="00A57C56" w:rsidRPr="00826DE6">
        <w:rPr>
          <w:rFonts w:ascii="Arial" w:hAnsi="Arial" w:cs="Arial"/>
          <w:sz w:val="28"/>
          <w:szCs w:val="28"/>
        </w:rPr>
        <w:t xml:space="preserve"> de Tuxpan</w:t>
      </w:r>
      <w:r w:rsidRPr="00826DE6">
        <w:rPr>
          <w:rFonts w:ascii="Arial" w:hAnsi="Arial" w:cs="Arial"/>
          <w:sz w:val="28"/>
          <w:szCs w:val="28"/>
        </w:rPr>
        <w:t xml:space="preserve"> se realizan transferencias de datos personales: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3325"/>
      </w:tblGrid>
      <w:tr w:rsidR="00565460" w:rsidRPr="00826DE6" w:rsidTr="00565460">
        <w:tc>
          <w:tcPr>
            <w:tcW w:w="5621" w:type="dxa"/>
          </w:tcPr>
          <w:p w:rsidR="00565460" w:rsidRPr="00826DE6" w:rsidRDefault="00AF2CD1" w:rsidP="00A57C56">
            <w:pPr>
              <w:ind w:left="176"/>
              <w:jc w:val="center"/>
              <w:rPr>
                <w:rFonts w:ascii="Arial" w:hAnsi="Arial" w:cs="Arial"/>
                <w:sz w:val="28"/>
                <w:szCs w:val="28"/>
              </w:rPr>
            </w:pPr>
            <w:r w:rsidRPr="00826DE6">
              <w:rPr>
                <w:rFonts w:ascii="Arial" w:hAnsi="Arial" w:cs="Arial"/>
                <w:sz w:val="28"/>
                <w:szCs w:val="28"/>
              </w:rPr>
              <w:t>Presidencia</w:t>
            </w:r>
          </w:p>
        </w:tc>
        <w:tc>
          <w:tcPr>
            <w:tcW w:w="3325" w:type="dxa"/>
            <w:vMerge w:val="restart"/>
          </w:tcPr>
          <w:p w:rsidR="00565460" w:rsidRPr="00826DE6" w:rsidRDefault="00565460" w:rsidP="00A57C56">
            <w:pPr>
              <w:ind w:left="175"/>
              <w:jc w:val="center"/>
              <w:rPr>
                <w:rFonts w:ascii="Arial" w:hAnsi="Arial" w:cs="Arial"/>
                <w:sz w:val="28"/>
                <w:szCs w:val="28"/>
              </w:rPr>
            </w:pPr>
          </w:p>
          <w:p w:rsidR="00565460" w:rsidRPr="00826DE6" w:rsidRDefault="00565460" w:rsidP="00A57C56">
            <w:pPr>
              <w:ind w:left="175"/>
              <w:jc w:val="center"/>
              <w:rPr>
                <w:rFonts w:ascii="Arial" w:hAnsi="Arial" w:cs="Arial"/>
                <w:sz w:val="28"/>
                <w:szCs w:val="28"/>
              </w:rPr>
            </w:pPr>
            <w:r w:rsidRPr="00826DE6">
              <w:rPr>
                <w:rFonts w:ascii="Arial" w:hAnsi="Arial" w:cs="Arial"/>
                <w:sz w:val="28"/>
                <w:szCs w:val="28"/>
              </w:rPr>
              <w:t>Para el proceso de selección.</w:t>
            </w:r>
          </w:p>
          <w:p w:rsidR="00565460" w:rsidRPr="00826DE6" w:rsidRDefault="00565460" w:rsidP="00A57C56">
            <w:pPr>
              <w:ind w:left="175"/>
              <w:jc w:val="center"/>
              <w:rPr>
                <w:rFonts w:ascii="Arial" w:hAnsi="Arial" w:cs="Arial"/>
                <w:sz w:val="28"/>
                <w:szCs w:val="28"/>
              </w:rPr>
            </w:pPr>
          </w:p>
        </w:tc>
      </w:tr>
      <w:tr w:rsidR="00565460" w:rsidRPr="00826DE6" w:rsidTr="00565460">
        <w:tc>
          <w:tcPr>
            <w:tcW w:w="5621" w:type="dxa"/>
          </w:tcPr>
          <w:p w:rsidR="00565460" w:rsidRPr="00826DE6" w:rsidRDefault="00AF2CD1" w:rsidP="00A57C56">
            <w:pPr>
              <w:ind w:left="176"/>
              <w:jc w:val="center"/>
              <w:rPr>
                <w:rFonts w:ascii="Arial" w:hAnsi="Arial" w:cs="Arial"/>
                <w:sz w:val="28"/>
                <w:szCs w:val="28"/>
              </w:rPr>
            </w:pPr>
            <w:r w:rsidRPr="00826DE6">
              <w:rPr>
                <w:rFonts w:ascii="Arial" w:hAnsi="Arial" w:cs="Arial"/>
                <w:sz w:val="28"/>
                <w:szCs w:val="28"/>
              </w:rPr>
              <w:t>Contraloría</w:t>
            </w:r>
          </w:p>
        </w:tc>
        <w:tc>
          <w:tcPr>
            <w:tcW w:w="3325" w:type="dxa"/>
            <w:vMerge/>
          </w:tcPr>
          <w:p w:rsidR="00565460" w:rsidRPr="00826DE6" w:rsidRDefault="00565460" w:rsidP="00A57C56">
            <w:pPr>
              <w:ind w:left="175"/>
              <w:jc w:val="center"/>
              <w:rPr>
                <w:rFonts w:ascii="Arial" w:hAnsi="Arial" w:cs="Arial"/>
                <w:sz w:val="28"/>
                <w:szCs w:val="28"/>
              </w:rPr>
            </w:pPr>
          </w:p>
        </w:tc>
      </w:tr>
      <w:tr w:rsidR="00565460" w:rsidRPr="00826DE6" w:rsidTr="00565460">
        <w:tc>
          <w:tcPr>
            <w:tcW w:w="5621" w:type="dxa"/>
          </w:tcPr>
          <w:p w:rsidR="00565460" w:rsidRPr="00826DE6" w:rsidRDefault="00565460" w:rsidP="00A57C56">
            <w:pPr>
              <w:ind w:left="176"/>
              <w:jc w:val="center"/>
              <w:rPr>
                <w:rFonts w:ascii="Arial" w:hAnsi="Arial" w:cs="Arial"/>
                <w:sz w:val="28"/>
                <w:szCs w:val="28"/>
              </w:rPr>
            </w:pPr>
            <w:r w:rsidRPr="00826DE6">
              <w:rPr>
                <w:rFonts w:ascii="Arial" w:hAnsi="Arial" w:cs="Arial"/>
                <w:sz w:val="28"/>
                <w:szCs w:val="28"/>
              </w:rPr>
              <w:t>Unidad de Transparencia</w:t>
            </w:r>
          </w:p>
        </w:tc>
        <w:tc>
          <w:tcPr>
            <w:tcW w:w="3325" w:type="dxa"/>
            <w:vMerge/>
          </w:tcPr>
          <w:p w:rsidR="00565460" w:rsidRPr="00826DE6" w:rsidRDefault="00565460" w:rsidP="00A57C56">
            <w:pPr>
              <w:ind w:left="175"/>
              <w:jc w:val="center"/>
              <w:rPr>
                <w:rFonts w:ascii="Arial" w:hAnsi="Arial" w:cs="Arial"/>
                <w:sz w:val="28"/>
                <w:szCs w:val="28"/>
              </w:rPr>
            </w:pPr>
          </w:p>
        </w:tc>
      </w:tr>
    </w:tbl>
    <w:p w:rsidR="00565460" w:rsidRPr="00826DE6" w:rsidRDefault="00565460" w:rsidP="00A57C56">
      <w:pPr>
        <w:jc w:val="center"/>
        <w:rPr>
          <w:rFonts w:ascii="Arial" w:hAnsi="Arial" w:cs="Arial"/>
          <w:sz w:val="28"/>
          <w:szCs w:val="28"/>
        </w:rPr>
      </w:pPr>
    </w:p>
    <w:p w:rsidR="00565460" w:rsidRPr="00826DE6" w:rsidRDefault="00565460" w:rsidP="00565460">
      <w:pPr>
        <w:jc w:val="both"/>
        <w:rPr>
          <w:rFonts w:ascii="Arial" w:hAnsi="Arial" w:cs="Arial"/>
          <w:sz w:val="28"/>
          <w:szCs w:val="28"/>
        </w:rPr>
      </w:pPr>
      <w:r w:rsidRPr="00826DE6">
        <w:rPr>
          <w:rFonts w:ascii="Arial" w:hAnsi="Arial" w:cs="Arial"/>
          <w:sz w:val="28"/>
          <w:szCs w:val="28"/>
        </w:rPr>
        <w:t xml:space="preserve">Es importante señalar que no se recaban datos personales de carácter sensible, y que se puede realizar transferencia de datos personales al Instituto Veracruzano de Acceso a la Información y Protección de Datos Personales, para efectos de realizar acciones de colaboración y reporte de actividades. </w:t>
      </w:r>
      <w:r w:rsidR="00826DE6">
        <w:rPr>
          <w:rFonts w:ascii="Arial" w:hAnsi="Arial" w:cs="Arial"/>
          <w:sz w:val="28"/>
          <w:szCs w:val="28"/>
        </w:rPr>
        <w:t>---------------------------------------------------------------</w:t>
      </w:r>
    </w:p>
    <w:p w:rsidR="00565460" w:rsidRPr="00826DE6" w:rsidRDefault="00565460" w:rsidP="00565460">
      <w:pPr>
        <w:jc w:val="both"/>
        <w:rPr>
          <w:rFonts w:ascii="Arial" w:hAnsi="Arial" w:cs="Arial"/>
          <w:sz w:val="28"/>
          <w:szCs w:val="28"/>
        </w:rPr>
      </w:pPr>
      <w:r w:rsidRPr="00826DE6">
        <w:rPr>
          <w:rFonts w:ascii="Arial" w:hAnsi="Arial" w:cs="Arial"/>
          <w:sz w:val="28"/>
          <w:szCs w:val="28"/>
        </w:rPr>
        <w:t xml:space="preserve">Tiene derecho a conocer qué datos personales se poseen de usted, para qué se utilizan y las condiciones del uso que les damos a través del ejercicio de los derechos ARCO (Acceso, Rectificación, Cancelación y Oposición). Para hacer ejercicio de estos basta con acreditar su personalidad como titular del derecho y en caso de su representante, la acreditación del mismo. Se podrá presentar en la Unidad de Transparencia del </w:t>
      </w:r>
      <w:r w:rsidR="00AF2CD1" w:rsidRPr="00826DE6">
        <w:rPr>
          <w:rFonts w:ascii="Arial" w:hAnsi="Arial" w:cs="Arial"/>
          <w:sz w:val="28"/>
          <w:szCs w:val="28"/>
        </w:rPr>
        <w:t>H. Ayuntamiento de Tuxpan</w:t>
      </w:r>
      <w:r w:rsidRPr="00826DE6">
        <w:rPr>
          <w:rFonts w:ascii="Arial" w:hAnsi="Arial" w:cs="Arial"/>
          <w:sz w:val="28"/>
          <w:szCs w:val="28"/>
        </w:rPr>
        <w:t xml:space="preserve"> por escrito libre, o en la </w:t>
      </w:r>
      <w:r w:rsidR="002F50AA" w:rsidRPr="00826DE6">
        <w:rPr>
          <w:rFonts w:ascii="Arial" w:hAnsi="Arial" w:cs="Arial"/>
          <w:sz w:val="28"/>
          <w:szCs w:val="28"/>
        </w:rPr>
        <w:t>citada área</w:t>
      </w:r>
      <w:r w:rsidRPr="00826DE6">
        <w:rPr>
          <w:rFonts w:ascii="Arial" w:hAnsi="Arial" w:cs="Arial"/>
          <w:sz w:val="28"/>
          <w:szCs w:val="28"/>
        </w:rPr>
        <w:t xml:space="preserve"> se le otorgará un escrito, se hace su conocimiento qu</w:t>
      </w:r>
      <w:r w:rsidR="002F50AA" w:rsidRPr="00826DE6">
        <w:rPr>
          <w:rFonts w:ascii="Arial" w:hAnsi="Arial" w:cs="Arial"/>
          <w:sz w:val="28"/>
          <w:szCs w:val="28"/>
        </w:rPr>
        <w:t>e puede poner en contacto con su</w:t>
      </w:r>
      <w:r w:rsidRPr="00826DE6">
        <w:rPr>
          <w:rFonts w:ascii="Arial" w:hAnsi="Arial" w:cs="Arial"/>
          <w:sz w:val="28"/>
          <w:szCs w:val="28"/>
        </w:rPr>
        <w:t xml:space="preserve"> personal y se le atenderá y orientará al respecto. Podrá enviarlo al correo: </w:t>
      </w:r>
      <w:r w:rsidR="00AF2CD1" w:rsidRPr="007A5C89">
        <w:rPr>
          <w:rFonts w:ascii="Arial" w:hAnsi="Arial" w:cs="Arial"/>
          <w:color w:val="0033CC"/>
          <w:sz w:val="28"/>
          <w:szCs w:val="28"/>
        </w:rPr>
        <w:t>unidad_</w:t>
      </w:r>
      <w:hyperlink r:id="rId9" w:history="1">
        <w:r w:rsidR="00AF2CD1" w:rsidRPr="007A5C89">
          <w:rPr>
            <w:rStyle w:val="Hipervnculo"/>
            <w:rFonts w:ascii="Arial" w:hAnsi="Arial" w:cs="Arial"/>
            <w:color w:val="0033CC"/>
            <w:sz w:val="28"/>
            <w:szCs w:val="28"/>
            <w:u w:val="none"/>
          </w:rPr>
          <w:t>transparencia@tuxpanveracruz.gob.mx</w:t>
        </w:r>
      </w:hyperlink>
      <w:r w:rsidR="00A57C56" w:rsidRPr="007A5C89">
        <w:rPr>
          <w:rFonts w:ascii="Arial" w:hAnsi="Arial" w:cs="Arial"/>
          <w:sz w:val="28"/>
          <w:szCs w:val="28"/>
        </w:rPr>
        <w:t xml:space="preserve">   </w:t>
      </w:r>
      <w:r w:rsidR="007A5C89">
        <w:rPr>
          <w:rFonts w:ascii="Arial" w:hAnsi="Arial" w:cs="Arial"/>
          <w:sz w:val="28"/>
          <w:szCs w:val="28"/>
        </w:rPr>
        <w:t>-----</w:t>
      </w:r>
      <w:r w:rsidR="00A57C56" w:rsidRPr="00826DE6">
        <w:rPr>
          <w:rFonts w:ascii="Arial" w:hAnsi="Arial" w:cs="Arial"/>
          <w:sz w:val="28"/>
          <w:szCs w:val="28"/>
        </w:rPr>
        <w:t>------------------------</w:t>
      </w:r>
    </w:p>
    <w:p w:rsidR="00565460" w:rsidRPr="00826DE6" w:rsidRDefault="00565460" w:rsidP="00565460">
      <w:pPr>
        <w:jc w:val="both"/>
        <w:rPr>
          <w:rFonts w:ascii="Arial" w:hAnsi="Arial" w:cs="Arial"/>
          <w:sz w:val="28"/>
          <w:szCs w:val="28"/>
        </w:rPr>
      </w:pPr>
      <w:r w:rsidRPr="00826DE6">
        <w:rPr>
          <w:rFonts w:ascii="Arial" w:hAnsi="Arial" w:cs="Arial"/>
          <w:sz w:val="28"/>
          <w:szCs w:val="28"/>
        </w:rPr>
        <w:t xml:space="preserve">Usted podrá consultar el aviso de privacidad en: </w:t>
      </w:r>
      <w:hyperlink w:history="1">
        <w:r w:rsidR="00AF2CD1" w:rsidRPr="00826DE6">
          <w:rPr>
            <w:rStyle w:val="Hipervnculo"/>
            <w:rFonts w:ascii="Arial" w:hAnsi="Arial" w:cs="Arial"/>
            <w:sz w:val="28"/>
            <w:szCs w:val="28"/>
          </w:rPr>
          <w:t>http://www.tuxpanveracruz.gob.mx,</w:t>
        </w:r>
      </w:hyperlink>
      <w:r w:rsidR="00AF2CD1" w:rsidRPr="00826DE6">
        <w:rPr>
          <w:rFonts w:ascii="Arial" w:hAnsi="Arial" w:cs="Arial"/>
          <w:sz w:val="28"/>
          <w:szCs w:val="28"/>
        </w:rPr>
        <w:t xml:space="preserve"> en el apartado de Avisos de Privacidad,</w:t>
      </w:r>
      <w:r w:rsidRPr="00826DE6">
        <w:rPr>
          <w:rFonts w:ascii="Arial" w:hAnsi="Arial" w:cs="Arial"/>
          <w:sz w:val="28"/>
          <w:szCs w:val="28"/>
        </w:rPr>
        <w:t xml:space="preserve"> así como en la Unidad de Transparencia, también podrá consultarlo a través del teléfono (</w:t>
      </w:r>
      <w:r w:rsidR="00AF2CD1" w:rsidRPr="00826DE6">
        <w:rPr>
          <w:rFonts w:ascii="Arial" w:hAnsi="Arial" w:cs="Arial"/>
          <w:sz w:val="28"/>
          <w:szCs w:val="28"/>
        </w:rPr>
        <w:t>783</w:t>
      </w:r>
      <w:r w:rsidRPr="00826DE6">
        <w:rPr>
          <w:rFonts w:ascii="Arial" w:hAnsi="Arial" w:cs="Arial"/>
          <w:sz w:val="28"/>
          <w:szCs w:val="28"/>
        </w:rPr>
        <w:t>)</w:t>
      </w:r>
      <w:r w:rsidR="00AF2CD1" w:rsidRPr="00826DE6">
        <w:rPr>
          <w:rFonts w:ascii="Arial" w:hAnsi="Arial" w:cs="Arial"/>
          <w:sz w:val="28"/>
          <w:szCs w:val="28"/>
        </w:rPr>
        <w:t xml:space="preserve"> 8342226 ext. 137</w:t>
      </w:r>
      <w:r w:rsidRPr="00826DE6">
        <w:rPr>
          <w:rFonts w:ascii="Arial" w:hAnsi="Arial" w:cs="Arial"/>
          <w:sz w:val="28"/>
          <w:szCs w:val="28"/>
        </w:rPr>
        <w:t xml:space="preserve"> o solicitarlo a través del correo: </w:t>
      </w:r>
      <w:hyperlink r:id="rId10" w:history="1">
        <w:r w:rsidR="00AF2CD1" w:rsidRPr="007A5C89">
          <w:rPr>
            <w:rStyle w:val="Hipervnculo"/>
            <w:rFonts w:ascii="Arial" w:hAnsi="Arial" w:cs="Arial"/>
            <w:sz w:val="28"/>
            <w:szCs w:val="28"/>
            <w:u w:val="none"/>
          </w:rPr>
          <w:t>unidad_transparencia@tuxpanveracruz.gob.mx</w:t>
        </w:r>
      </w:hyperlink>
    </w:p>
    <w:p w:rsidR="00AF2CD1" w:rsidRPr="00826DE6" w:rsidRDefault="00AF2CD1" w:rsidP="00565460">
      <w:pPr>
        <w:jc w:val="both"/>
        <w:rPr>
          <w:rFonts w:ascii="Arial" w:hAnsi="Arial" w:cs="Arial"/>
          <w:color w:val="244061" w:themeColor="accent1" w:themeShade="80"/>
          <w:sz w:val="28"/>
          <w:szCs w:val="28"/>
        </w:rPr>
      </w:pPr>
    </w:p>
    <w:p w:rsidR="00565460" w:rsidRPr="00826DE6" w:rsidRDefault="00565460" w:rsidP="00565460">
      <w:pPr>
        <w:jc w:val="center"/>
        <w:rPr>
          <w:rFonts w:ascii="Arial" w:hAnsi="Arial" w:cs="Arial"/>
          <w:sz w:val="28"/>
          <w:szCs w:val="28"/>
        </w:rPr>
      </w:pPr>
      <w:r w:rsidRPr="00826DE6">
        <w:rPr>
          <w:rFonts w:ascii="Arial" w:hAnsi="Arial" w:cs="Arial"/>
          <w:sz w:val="28"/>
          <w:szCs w:val="28"/>
        </w:rPr>
        <w:t>Atentamente</w:t>
      </w:r>
    </w:p>
    <w:p w:rsidR="0047209D" w:rsidRPr="00826DE6" w:rsidRDefault="00AF2CD1" w:rsidP="00565460">
      <w:pPr>
        <w:jc w:val="center"/>
        <w:rPr>
          <w:rFonts w:ascii="Arial" w:hAnsi="Arial" w:cs="Arial"/>
          <w:sz w:val="28"/>
          <w:szCs w:val="28"/>
        </w:rPr>
      </w:pPr>
      <w:r w:rsidRPr="00826DE6">
        <w:rPr>
          <w:rFonts w:ascii="Arial" w:hAnsi="Arial" w:cs="Arial"/>
          <w:sz w:val="28"/>
          <w:szCs w:val="28"/>
        </w:rPr>
        <w:t>Tuxpan</w:t>
      </w:r>
      <w:r w:rsidR="0047209D" w:rsidRPr="00826DE6">
        <w:rPr>
          <w:rFonts w:ascii="Arial" w:hAnsi="Arial" w:cs="Arial"/>
          <w:sz w:val="28"/>
          <w:szCs w:val="28"/>
        </w:rPr>
        <w:t xml:space="preserve">, Veracruz. </w:t>
      </w:r>
      <w:r w:rsidRPr="00826DE6">
        <w:rPr>
          <w:rFonts w:ascii="Arial" w:hAnsi="Arial" w:cs="Arial"/>
          <w:sz w:val="28"/>
          <w:szCs w:val="28"/>
        </w:rPr>
        <w:t>2</w:t>
      </w:r>
      <w:r w:rsidR="007A5C89">
        <w:rPr>
          <w:rFonts w:ascii="Arial" w:hAnsi="Arial" w:cs="Arial"/>
          <w:sz w:val="28"/>
          <w:szCs w:val="28"/>
        </w:rPr>
        <w:t>4</w:t>
      </w:r>
      <w:r w:rsidR="0047209D" w:rsidRPr="00826DE6">
        <w:rPr>
          <w:rFonts w:ascii="Arial" w:hAnsi="Arial" w:cs="Arial"/>
          <w:sz w:val="28"/>
          <w:szCs w:val="28"/>
        </w:rPr>
        <w:t xml:space="preserve"> de enero de 2018 </w:t>
      </w:r>
    </w:p>
    <w:p w:rsidR="00565460" w:rsidRPr="00826DE6" w:rsidRDefault="00565460" w:rsidP="00565460">
      <w:pPr>
        <w:pStyle w:val="Sinespaciado"/>
        <w:jc w:val="center"/>
        <w:rPr>
          <w:rFonts w:ascii="Arial" w:hAnsi="Arial" w:cs="Arial"/>
          <w:sz w:val="28"/>
          <w:szCs w:val="28"/>
        </w:rPr>
      </w:pPr>
    </w:p>
    <w:p w:rsidR="00AF2CD1" w:rsidRPr="00A52717" w:rsidRDefault="00AF2CD1" w:rsidP="00565460">
      <w:pPr>
        <w:pStyle w:val="Sinespaciado"/>
        <w:jc w:val="center"/>
        <w:rPr>
          <w:rFonts w:ascii="Arial" w:hAnsi="Arial" w:cs="Arial"/>
          <w:b/>
          <w:sz w:val="24"/>
          <w:szCs w:val="24"/>
        </w:rPr>
      </w:pPr>
      <w:r w:rsidRPr="00A52717">
        <w:rPr>
          <w:rFonts w:ascii="Arial" w:hAnsi="Arial" w:cs="Arial"/>
          <w:b/>
          <w:sz w:val="24"/>
          <w:szCs w:val="24"/>
        </w:rPr>
        <w:t>CPA. JUAN ANTONIO AGUILAR MANCHA</w:t>
      </w:r>
    </w:p>
    <w:p w:rsidR="00565460" w:rsidRPr="00A52717" w:rsidRDefault="00AF2CD1" w:rsidP="00565460">
      <w:pPr>
        <w:pStyle w:val="Sinespaciado"/>
        <w:jc w:val="center"/>
        <w:rPr>
          <w:rFonts w:ascii="Arial" w:hAnsi="Arial" w:cs="Arial"/>
          <w:b/>
          <w:sz w:val="24"/>
          <w:szCs w:val="24"/>
        </w:rPr>
      </w:pPr>
      <w:r w:rsidRPr="00A52717">
        <w:rPr>
          <w:rFonts w:ascii="Arial" w:hAnsi="Arial" w:cs="Arial"/>
          <w:b/>
          <w:sz w:val="24"/>
          <w:szCs w:val="24"/>
        </w:rPr>
        <w:t>PRESIDENTE MUNICIPAL CONSTITUCIONAL</w:t>
      </w:r>
    </w:p>
    <w:p w:rsidR="00AF2CD1" w:rsidRPr="00A52717" w:rsidRDefault="00AF2CD1" w:rsidP="00565460">
      <w:pPr>
        <w:pStyle w:val="Sinespaciado"/>
        <w:jc w:val="center"/>
        <w:rPr>
          <w:rFonts w:ascii="Arial" w:hAnsi="Arial" w:cs="Arial"/>
          <w:b/>
          <w:sz w:val="24"/>
          <w:szCs w:val="24"/>
        </w:rPr>
      </w:pPr>
      <w:r w:rsidRPr="00A52717">
        <w:rPr>
          <w:rFonts w:ascii="Arial" w:hAnsi="Arial" w:cs="Arial"/>
          <w:b/>
          <w:sz w:val="24"/>
          <w:szCs w:val="24"/>
        </w:rPr>
        <w:t>DEL H. AYUNTAMIENTO DE TUXPAN</w:t>
      </w:r>
    </w:p>
    <w:sectPr w:rsidR="00AF2CD1" w:rsidRPr="00A52717" w:rsidSect="00565460">
      <w:headerReference w:type="default" r:id="rId11"/>
      <w:footerReference w:type="default" r:id="rId12"/>
      <w:pgSz w:w="12240" w:h="15840"/>
      <w:pgMar w:top="2234" w:right="1701" w:bottom="1417" w:left="1701" w:header="708" w:footer="8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12" w:rsidRDefault="00982512" w:rsidP="00565460">
      <w:pPr>
        <w:spacing w:after="0" w:line="240" w:lineRule="auto"/>
      </w:pPr>
      <w:r>
        <w:separator/>
      </w:r>
    </w:p>
  </w:endnote>
  <w:endnote w:type="continuationSeparator" w:id="0">
    <w:p w:rsidR="00982512" w:rsidRDefault="00982512" w:rsidP="0056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 Sans Pro Light">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60" w:rsidRDefault="00565460" w:rsidP="00565460">
    <w:pPr>
      <w:pStyle w:val="Piedepgina"/>
      <w:tabs>
        <w:tab w:val="right" w:pos="-567"/>
        <w:tab w:val="left" w:pos="1560"/>
      </w:tabs>
      <w:ind w:right="6428"/>
      <w:rPr>
        <w:rFonts w:ascii="Neo Sans Pro Light" w:hAnsi="Neo Sans Pro 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12" w:rsidRDefault="00982512" w:rsidP="00565460">
      <w:pPr>
        <w:spacing w:after="0" w:line="240" w:lineRule="auto"/>
      </w:pPr>
      <w:r>
        <w:separator/>
      </w:r>
    </w:p>
  </w:footnote>
  <w:footnote w:type="continuationSeparator" w:id="0">
    <w:p w:rsidR="00982512" w:rsidRDefault="00982512" w:rsidP="0056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8A" w:rsidRDefault="0037078A">
    <w:pPr>
      <w:pStyle w:val="Encabezado"/>
    </w:pPr>
    <w:r>
      <w:rPr>
        <w:noProof/>
        <w:lang w:eastAsia="es-MX"/>
      </w:rPr>
      <w:drawing>
        <wp:inline distT="0" distB="0" distL="0" distR="0" wp14:anchorId="2B0E256C">
          <wp:extent cx="5273675" cy="67056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4A"/>
    <w:rsid w:val="000426D3"/>
    <w:rsid w:val="000A0E67"/>
    <w:rsid w:val="000D57F9"/>
    <w:rsid w:val="00102628"/>
    <w:rsid w:val="001450AB"/>
    <w:rsid w:val="0015012F"/>
    <w:rsid w:val="00152652"/>
    <w:rsid w:val="00182CC2"/>
    <w:rsid w:val="001E62EA"/>
    <w:rsid w:val="00255EEB"/>
    <w:rsid w:val="00263B5A"/>
    <w:rsid w:val="00270C15"/>
    <w:rsid w:val="00275CE8"/>
    <w:rsid w:val="002B42D8"/>
    <w:rsid w:val="002D40C7"/>
    <w:rsid w:val="002F50AA"/>
    <w:rsid w:val="00331A70"/>
    <w:rsid w:val="003567E0"/>
    <w:rsid w:val="0037078A"/>
    <w:rsid w:val="00424D0B"/>
    <w:rsid w:val="00440144"/>
    <w:rsid w:val="00465CE3"/>
    <w:rsid w:val="0047209D"/>
    <w:rsid w:val="00491F13"/>
    <w:rsid w:val="0052576C"/>
    <w:rsid w:val="005306DE"/>
    <w:rsid w:val="005325FE"/>
    <w:rsid w:val="00543D63"/>
    <w:rsid w:val="00565460"/>
    <w:rsid w:val="00567881"/>
    <w:rsid w:val="00596792"/>
    <w:rsid w:val="005F33A3"/>
    <w:rsid w:val="00616B0A"/>
    <w:rsid w:val="006659B6"/>
    <w:rsid w:val="006C0116"/>
    <w:rsid w:val="007A5C89"/>
    <w:rsid w:val="007E78A7"/>
    <w:rsid w:val="007F655B"/>
    <w:rsid w:val="00826DE6"/>
    <w:rsid w:val="0085051F"/>
    <w:rsid w:val="008746CA"/>
    <w:rsid w:val="008B440F"/>
    <w:rsid w:val="00954786"/>
    <w:rsid w:val="00982512"/>
    <w:rsid w:val="009C2DC9"/>
    <w:rsid w:val="009C59C0"/>
    <w:rsid w:val="00A1481B"/>
    <w:rsid w:val="00A203A4"/>
    <w:rsid w:val="00A52717"/>
    <w:rsid w:val="00A57C56"/>
    <w:rsid w:val="00AC4B0B"/>
    <w:rsid w:val="00AE2568"/>
    <w:rsid w:val="00AE5A41"/>
    <w:rsid w:val="00AF2CD1"/>
    <w:rsid w:val="00B10D51"/>
    <w:rsid w:val="00B6779D"/>
    <w:rsid w:val="00B916C9"/>
    <w:rsid w:val="00BB1B15"/>
    <w:rsid w:val="00C11BB1"/>
    <w:rsid w:val="00C27BEF"/>
    <w:rsid w:val="00C32B11"/>
    <w:rsid w:val="00C428AF"/>
    <w:rsid w:val="00C83866"/>
    <w:rsid w:val="00C84250"/>
    <w:rsid w:val="00CC1DC5"/>
    <w:rsid w:val="00D20F3E"/>
    <w:rsid w:val="00D61A30"/>
    <w:rsid w:val="00E046BE"/>
    <w:rsid w:val="00E27BF9"/>
    <w:rsid w:val="00E42835"/>
    <w:rsid w:val="00E6298A"/>
    <w:rsid w:val="00E745AC"/>
    <w:rsid w:val="00EF0CF8"/>
    <w:rsid w:val="00F070EB"/>
    <w:rsid w:val="00F91AB6"/>
    <w:rsid w:val="00FB3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1AB6"/>
    <w:pPr>
      <w:spacing w:after="0" w:line="240" w:lineRule="auto"/>
    </w:pPr>
  </w:style>
  <w:style w:type="character" w:styleId="Hipervnculo">
    <w:name w:val="Hyperlink"/>
    <w:basedOn w:val="Fuentedeprrafopredeter"/>
    <w:uiPriority w:val="99"/>
    <w:unhideWhenUsed/>
    <w:rsid w:val="00567881"/>
    <w:rPr>
      <w:color w:val="0000FF" w:themeColor="hyperlink"/>
      <w:u w:val="single"/>
    </w:rPr>
  </w:style>
  <w:style w:type="table" w:styleId="Sombreadomedio1">
    <w:name w:val="Medium Shading 1"/>
    <w:basedOn w:val="Tablanormal"/>
    <w:uiPriority w:val="63"/>
    <w:rsid w:val="00E046B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2D4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0C7"/>
    <w:rPr>
      <w:rFonts w:ascii="Tahoma" w:hAnsi="Tahoma" w:cs="Tahoma"/>
      <w:sz w:val="16"/>
      <w:szCs w:val="16"/>
    </w:rPr>
  </w:style>
  <w:style w:type="paragraph" w:styleId="Encabezado">
    <w:name w:val="header"/>
    <w:basedOn w:val="Normal"/>
    <w:link w:val="EncabezadoCar"/>
    <w:uiPriority w:val="99"/>
    <w:unhideWhenUsed/>
    <w:rsid w:val="0056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460"/>
  </w:style>
  <w:style w:type="paragraph" w:styleId="Piedepgina">
    <w:name w:val="footer"/>
    <w:basedOn w:val="Normal"/>
    <w:link w:val="PiedepginaCar"/>
    <w:uiPriority w:val="99"/>
    <w:unhideWhenUsed/>
    <w:rsid w:val="0056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460"/>
  </w:style>
  <w:style w:type="character" w:styleId="Hipervnculovisitado">
    <w:name w:val="FollowedHyperlink"/>
    <w:basedOn w:val="Fuentedeprrafopredeter"/>
    <w:uiPriority w:val="99"/>
    <w:semiHidden/>
    <w:unhideWhenUsed/>
    <w:rsid w:val="00AF2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1AB6"/>
    <w:pPr>
      <w:spacing w:after="0" w:line="240" w:lineRule="auto"/>
    </w:pPr>
  </w:style>
  <w:style w:type="character" w:styleId="Hipervnculo">
    <w:name w:val="Hyperlink"/>
    <w:basedOn w:val="Fuentedeprrafopredeter"/>
    <w:uiPriority w:val="99"/>
    <w:unhideWhenUsed/>
    <w:rsid w:val="00567881"/>
    <w:rPr>
      <w:color w:val="0000FF" w:themeColor="hyperlink"/>
      <w:u w:val="single"/>
    </w:rPr>
  </w:style>
  <w:style w:type="table" w:styleId="Sombreadomedio1">
    <w:name w:val="Medium Shading 1"/>
    <w:basedOn w:val="Tablanormal"/>
    <w:uiPriority w:val="63"/>
    <w:rsid w:val="00E046B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2D4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0C7"/>
    <w:rPr>
      <w:rFonts w:ascii="Tahoma" w:hAnsi="Tahoma" w:cs="Tahoma"/>
      <w:sz w:val="16"/>
      <w:szCs w:val="16"/>
    </w:rPr>
  </w:style>
  <w:style w:type="paragraph" w:styleId="Encabezado">
    <w:name w:val="header"/>
    <w:basedOn w:val="Normal"/>
    <w:link w:val="EncabezadoCar"/>
    <w:uiPriority w:val="99"/>
    <w:unhideWhenUsed/>
    <w:rsid w:val="0056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460"/>
  </w:style>
  <w:style w:type="paragraph" w:styleId="Piedepgina">
    <w:name w:val="footer"/>
    <w:basedOn w:val="Normal"/>
    <w:link w:val="PiedepginaCar"/>
    <w:uiPriority w:val="99"/>
    <w:unhideWhenUsed/>
    <w:rsid w:val="0056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460"/>
  </w:style>
  <w:style w:type="character" w:styleId="Hipervnculovisitado">
    <w:name w:val="FollowedHyperlink"/>
    <w:basedOn w:val="Fuentedeprrafopredeter"/>
    <w:uiPriority w:val="99"/>
    <w:semiHidden/>
    <w:unhideWhenUsed/>
    <w:rsid w:val="00AF2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873">
      <w:bodyDiv w:val="1"/>
      <w:marLeft w:val="0"/>
      <w:marRight w:val="0"/>
      <w:marTop w:val="0"/>
      <w:marBottom w:val="0"/>
      <w:divBdr>
        <w:top w:val="none" w:sz="0" w:space="0" w:color="auto"/>
        <w:left w:val="none" w:sz="0" w:space="0" w:color="auto"/>
        <w:bottom w:val="none" w:sz="0" w:space="0" w:color="auto"/>
        <w:right w:val="none" w:sz="0" w:space="0" w:color="auto"/>
      </w:divBdr>
      <w:divsChild>
        <w:div w:id="1629815278">
          <w:marLeft w:val="0"/>
          <w:marRight w:val="0"/>
          <w:marTop w:val="0"/>
          <w:marBottom w:val="0"/>
          <w:divBdr>
            <w:top w:val="none" w:sz="0" w:space="0" w:color="auto"/>
            <w:left w:val="none" w:sz="0" w:space="0" w:color="auto"/>
            <w:bottom w:val="none" w:sz="0" w:space="0" w:color="auto"/>
            <w:right w:val="none" w:sz="0" w:space="0" w:color="auto"/>
          </w:divBdr>
          <w:divsChild>
            <w:div w:id="1587960087">
              <w:blockQuote w:val="1"/>
              <w:marLeft w:val="0"/>
              <w:marRight w:val="0"/>
              <w:marTop w:val="75"/>
              <w:marBottom w:val="225"/>
              <w:divBdr>
                <w:top w:val="single" w:sz="6" w:space="8" w:color="DDDDDD"/>
                <w:left w:val="single" w:sz="6" w:space="8" w:color="DDDDDD"/>
                <w:bottom w:val="single" w:sz="6" w:space="8" w:color="DDDDDD"/>
                <w:right w:val="single" w:sz="6" w:space="8" w:color="DDDDDD"/>
              </w:divBdr>
            </w:div>
          </w:divsChild>
        </w:div>
      </w:divsChild>
    </w:div>
    <w:div w:id="8088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transparencia@tuxpanveraruz.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idad_transparencia@tuxpanveracruz.gob.mx" TargetMode="External"/><Relationship Id="rId4" Type="http://schemas.openxmlformats.org/officeDocument/2006/relationships/settings" Target="settings.xml"/><Relationship Id="rId9" Type="http://schemas.openxmlformats.org/officeDocument/2006/relationships/hyperlink" Target="mailto:transparencia@tuxpanveracru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7F30-99CF-49C6-94F1-0C0488F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Castillo Ortega</dc:creator>
  <cp:lastModifiedBy>IVAI</cp:lastModifiedBy>
  <cp:revision>2</cp:revision>
  <cp:lastPrinted>2018-11-07T17:16:00Z</cp:lastPrinted>
  <dcterms:created xsi:type="dcterms:W3CDTF">2018-11-07T22:25:00Z</dcterms:created>
  <dcterms:modified xsi:type="dcterms:W3CDTF">2018-11-07T22:25:00Z</dcterms:modified>
</cp:coreProperties>
</file>